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BEB61" w14:textId="2C2F8687" w:rsidR="00C547AD" w:rsidRPr="00022C86" w:rsidRDefault="00022C86" w:rsidP="00441BA0">
      <w:pPr>
        <w:jc w:val="center"/>
        <w:rPr>
          <w:b/>
          <w:bCs/>
          <w:color w:val="C00000"/>
          <w:sz w:val="36"/>
          <w:szCs w:val="36"/>
          <w:lang w:val="ca-ES"/>
        </w:rPr>
      </w:pPr>
      <w:r w:rsidRPr="00022C86">
        <w:rPr>
          <w:b/>
          <w:bCs/>
          <w:color w:val="C00000"/>
          <w:sz w:val="36"/>
          <w:szCs w:val="36"/>
          <w:lang w:val="ca-ES"/>
        </w:rPr>
        <w:t>Informació sobre les mostres biològiques. Què cal incloure en un protocol de recerca?</w:t>
      </w:r>
    </w:p>
    <w:p w14:paraId="25D43CC0" w14:textId="704DDBCE" w:rsidR="00991829" w:rsidRDefault="00441BA0" w:rsidP="00441BA0">
      <w:pPr>
        <w:jc w:val="both"/>
        <w:rPr>
          <w:lang w:val="ca-ES"/>
        </w:rPr>
      </w:pPr>
      <w:r w:rsidRPr="00441BA0">
        <w:rPr>
          <w:lang w:val="ca-ES"/>
        </w:rPr>
        <w:t xml:space="preserve">Quan </w:t>
      </w:r>
      <w:r>
        <w:rPr>
          <w:lang w:val="ca-ES"/>
        </w:rPr>
        <w:t>s’</w:t>
      </w:r>
      <w:r w:rsidRPr="00441BA0">
        <w:rPr>
          <w:lang w:val="ca-ES"/>
        </w:rPr>
        <w:t>utilitze</w:t>
      </w:r>
      <w:r>
        <w:rPr>
          <w:lang w:val="ca-ES"/>
        </w:rPr>
        <w:t>n</w:t>
      </w:r>
      <w:r w:rsidRPr="00441BA0">
        <w:rPr>
          <w:lang w:val="ca-ES"/>
        </w:rPr>
        <w:t xml:space="preserve"> mostres biològiques en recerca cal </w:t>
      </w:r>
      <w:r w:rsidR="00022C86">
        <w:rPr>
          <w:lang w:val="ca-ES"/>
        </w:rPr>
        <w:t>indicar</w:t>
      </w:r>
      <w:r>
        <w:rPr>
          <w:lang w:val="ca-ES"/>
        </w:rPr>
        <w:t xml:space="preserve"> tota la informació relativa a la gestió d’aquesta mostra. Per tant, les coses que s’han de tenir en compte i han d’estar indicades en el protocol de recerca quan es tracta amb mostres biològiques de persones són: </w:t>
      </w:r>
    </w:p>
    <w:p w14:paraId="256DC997" w14:textId="4210DEE5" w:rsidR="00441BA0" w:rsidRDefault="00441BA0" w:rsidP="00441BA0">
      <w:pPr>
        <w:jc w:val="both"/>
        <w:rPr>
          <w:lang w:val="ca-ES"/>
        </w:rPr>
      </w:pPr>
      <w:r>
        <w:rPr>
          <w:noProof/>
          <w:lang w:val="ca-ES" w:eastAsia="ca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BE8A62" wp14:editId="2DCF105F">
                <wp:simplePos x="0" y="0"/>
                <wp:positionH relativeFrom="column">
                  <wp:posOffset>1320165</wp:posOffset>
                </wp:positionH>
                <wp:positionV relativeFrom="paragraph">
                  <wp:posOffset>150495</wp:posOffset>
                </wp:positionV>
                <wp:extent cx="2181225" cy="333375"/>
                <wp:effectExtent l="0" t="0" r="28575" b="28575"/>
                <wp:wrapNone/>
                <wp:docPr id="150334687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333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ED9D7A" w14:textId="430B169E" w:rsidR="00441BA0" w:rsidRPr="00441BA0" w:rsidRDefault="00441BA0" w:rsidP="00441BA0">
                            <w:pPr>
                              <w:jc w:val="center"/>
                              <w:rPr>
                                <w:color w:val="000000" w:themeColor="text1"/>
                                <w:lang w:val="ca-ES"/>
                              </w:rPr>
                            </w:pPr>
                            <w:r w:rsidRPr="00441BA0">
                              <w:rPr>
                                <w:color w:val="000000" w:themeColor="text1"/>
                                <w:lang w:val="ca-ES"/>
                              </w:rPr>
                              <w:t>Obtenció de la mostra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BE8A62" id="Rectángulo 1" o:spid="_x0000_s1026" style="position:absolute;left:0;text-align:left;margin-left:103.95pt;margin-top:11.85pt;width:171.7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" filled="f" strokecolor="black [3213]" strokeweight="1pt">
                <v:textbox>
                  <w:txbxContent>
                    <w:p w14:paraId="64ED9D7A" w14:textId="430B169E" w:rsidR="00441BA0" w:rsidRPr="00441BA0" w:rsidRDefault="00441BA0" w:rsidP="00441BA0">
                      <w:pPr>
                        <w:jc w:val="center"/>
                        <w:rPr>
                          <w:color w:val="000000" w:themeColor="text1"/>
                          <w:lang w:val="ca-ES"/>
                        </w:rPr>
                      </w:pPr>
                      <w:r w:rsidRPr="00441BA0">
                        <w:rPr>
                          <w:color w:val="000000" w:themeColor="text1"/>
                          <w:lang w:val="ca-ES"/>
                        </w:rPr>
                        <w:t>Obtenció de la mostra</w:t>
                      </w:r>
                    </w:p>
                  </w:txbxContent>
                </v:textbox>
              </v:rect>
            </w:pict>
          </mc:Fallback>
        </mc:AlternateContent>
      </w:r>
    </w:p>
    <w:p w14:paraId="30CFEC1B" w14:textId="42274A64" w:rsidR="00441BA0" w:rsidRDefault="00022D4B" w:rsidP="00441BA0">
      <w:pPr>
        <w:rPr>
          <w:lang w:val="ca-ES"/>
        </w:rPr>
      </w:pPr>
      <w:r>
        <w:rPr>
          <w:noProof/>
          <w:lang w:val="ca-ES" w:eastAsia="ca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49FB79" wp14:editId="4DCB8558">
                <wp:simplePos x="0" y="0"/>
                <wp:positionH relativeFrom="column">
                  <wp:posOffset>2329815</wp:posOffset>
                </wp:positionH>
                <wp:positionV relativeFrom="paragraph">
                  <wp:posOffset>185420</wp:posOffset>
                </wp:positionV>
                <wp:extent cx="0" cy="438150"/>
                <wp:effectExtent l="76200" t="0" r="57150" b="57150"/>
                <wp:wrapNone/>
                <wp:docPr id="2031656700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EF061E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" o:spid="_x0000_s1026" type="#_x0000_t32" style="position:absolute;margin-left:183.45pt;margin-top:14.6pt;width:0;height:34.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" strokecolor="black [3213]" strokeweight="1pt">
                <v:stroke endarrow="block" joinstyle="miter"/>
              </v:shape>
            </w:pict>
          </mc:Fallback>
        </mc:AlternateContent>
      </w:r>
    </w:p>
    <w:p w14:paraId="55595AB0" w14:textId="4B248E52" w:rsidR="00022D4B" w:rsidRDefault="00022D4B" w:rsidP="00022D4B">
      <w:pPr>
        <w:rPr>
          <w:lang w:val="ca-ES"/>
        </w:rPr>
      </w:pPr>
    </w:p>
    <w:p w14:paraId="6B20E6F9" w14:textId="4E27E240" w:rsidR="00022D4B" w:rsidRDefault="00022D4B" w:rsidP="00022D4B">
      <w:pPr>
        <w:rPr>
          <w:lang w:val="ca-ES"/>
        </w:rPr>
      </w:pPr>
      <w:r>
        <w:rPr>
          <w:noProof/>
          <w:lang w:val="ca-ES" w:eastAsia="ca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15AB51" wp14:editId="32225A4F">
                <wp:simplePos x="0" y="0"/>
                <wp:positionH relativeFrom="margin">
                  <wp:posOffset>939165</wp:posOffset>
                </wp:positionH>
                <wp:positionV relativeFrom="paragraph">
                  <wp:posOffset>12700</wp:posOffset>
                </wp:positionV>
                <wp:extent cx="2809875" cy="647700"/>
                <wp:effectExtent l="0" t="0" r="28575" b="19050"/>
                <wp:wrapNone/>
                <wp:docPr id="78071238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6477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3C1376" w14:textId="10E63607" w:rsidR="00441BA0" w:rsidRPr="00441BA0" w:rsidRDefault="00441BA0" w:rsidP="00441BA0">
                            <w:pPr>
                              <w:jc w:val="center"/>
                              <w:rPr>
                                <w:color w:val="000000" w:themeColor="text1"/>
                                <w:lang w:val="ca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 xml:space="preserve">Es </w:t>
                            </w:r>
                            <w:r w:rsidR="007F7A2F">
                              <w:rPr>
                                <w:color w:val="000000" w:themeColor="text1"/>
                                <w:lang w:val="ca-ES"/>
                              </w:rPr>
                              <w:t>una mostra</w:t>
                            </w: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 xml:space="preserve"> de pràctica clínica habitual?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15AB51" id="_x0000_s1027" style="position:absolute;margin-left:73.95pt;margin-top:1pt;width:221.2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" filled="f" strokecolor="black [3213]" strokeweight="1pt">
                <v:textbox>
                  <w:txbxContent>
                    <w:p w14:paraId="433C1376" w14:textId="10E63607" w:rsidR="00441BA0" w:rsidRPr="00441BA0" w:rsidRDefault="00441BA0" w:rsidP="00441BA0">
                      <w:pPr>
                        <w:jc w:val="center"/>
                        <w:rPr>
                          <w:color w:val="000000" w:themeColor="text1"/>
                          <w:lang w:val="ca-ES"/>
                        </w:rPr>
                      </w:pPr>
                      <w:r>
                        <w:rPr>
                          <w:color w:val="000000" w:themeColor="text1"/>
                          <w:lang w:val="ca-ES"/>
                        </w:rPr>
                        <w:t xml:space="preserve">Es </w:t>
                      </w:r>
                      <w:r w:rsidR="007F7A2F">
                        <w:rPr>
                          <w:color w:val="000000" w:themeColor="text1"/>
                          <w:lang w:val="ca-ES"/>
                        </w:rPr>
                        <w:t>una mostra</w:t>
                      </w:r>
                      <w:r>
                        <w:rPr>
                          <w:color w:val="000000" w:themeColor="text1"/>
                          <w:lang w:val="ca-ES"/>
                        </w:rPr>
                        <w:t xml:space="preserve"> de pràctica clínica habitual?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1049859" w14:textId="39179415" w:rsidR="00022D4B" w:rsidRDefault="00022D4B" w:rsidP="00022D4B">
      <w:pPr>
        <w:rPr>
          <w:lang w:val="ca-ES"/>
        </w:rPr>
      </w:pPr>
    </w:p>
    <w:p w14:paraId="64611A11" w14:textId="585BFBBC" w:rsidR="00022D4B" w:rsidRDefault="00022D4B" w:rsidP="00022D4B">
      <w:pPr>
        <w:rPr>
          <w:lang w:val="ca-ES"/>
        </w:rPr>
      </w:pPr>
      <w:r>
        <w:rPr>
          <w:noProof/>
          <w:lang w:val="ca-ES" w:eastAsia="ca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CCF437C" wp14:editId="1DFCAA89">
                <wp:simplePos x="0" y="0"/>
                <wp:positionH relativeFrom="column">
                  <wp:posOffset>872490</wp:posOffset>
                </wp:positionH>
                <wp:positionV relativeFrom="paragraph">
                  <wp:posOffset>50800</wp:posOffset>
                </wp:positionV>
                <wp:extent cx="1472400" cy="370800"/>
                <wp:effectExtent l="38100" t="0" r="13970" b="67945"/>
                <wp:wrapNone/>
                <wp:docPr id="498894361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72400" cy="3708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D2F64" id="Conector recto de flecha 2" o:spid="_x0000_s1026" type="#_x0000_t32" style="position:absolute;margin-left:68.7pt;margin-top:4pt;width:115.95pt;height:29.2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" strokecolor="black [3213]" strokeweight="1pt">
                <v:stroke endarrow="block" joinstyle="miter"/>
              </v:shape>
            </w:pict>
          </mc:Fallback>
        </mc:AlternateContent>
      </w:r>
      <w:r>
        <w:rPr>
          <w:noProof/>
          <w:lang w:val="ca-ES" w:eastAsia="ca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D037688" wp14:editId="44731C12">
                <wp:simplePos x="0" y="0"/>
                <wp:positionH relativeFrom="column">
                  <wp:posOffset>2319441</wp:posOffset>
                </wp:positionH>
                <wp:positionV relativeFrom="paragraph">
                  <wp:posOffset>51177</wp:posOffset>
                </wp:positionV>
                <wp:extent cx="1471188" cy="371192"/>
                <wp:effectExtent l="0" t="0" r="72390" b="67310"/>
                <wp:wrapNone/>
                <wp:docPr id="788680552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188" cy="37119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A67C7" id="Conector recto de flecha 2" o:spid="_x0000_s1026" type="#_x0000_t32" style="position:absolute;margin-left:182.65pt;margin-top:4.05pt;width:115.85pt;height:29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" strokecolor="black [3213]" strokeweight="1pt">
                <v:stroke endarrow="block" joinstyle="miter"/>
              </v:shape>
            </w:pict>
          </mc:Fallback>
        </mc:AlternateContent>
      </w:r>
    </w:p>
    <w:p w14:paraId="1F867FA3" w14:textId="027A12C0" w:rsidR="00022D4B" w:rsidRDefault="00022D4B" w:rsidP="00022D4B">
      <w:pPr>
        <w:rPr>
          <w:lang w:val="ca-ES"/>
        </w:rPr>
      </w:pPr>
      <w:r>
        <w:rPr>
          <w:noProof/>
          <w:lang w:val="ca-ES" w:eastAsia="ca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3CB474" wp14:editId="1EAC2BDA">
                <wp:simplePos x="0" y="0"/>
                <wp:positionH relativeFrom="margin">
                  <wp:posOffset>257093</wp:posOffset>
                </wp:positionH>
                <wp:positionV relativeFrom="paragraph">
                  <wp:posOffset>117475</wp:posOffset>
                </wp:positionV>
                <wp:extent cx="514350" cy="333375"/>
                <wp:effectExtent l="0" t="0" r="19050" b="28575"/>
                <wp:wrapNone/>
                <wp:docPr id="60920267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33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505C0D" w14:textId="6E2610D4" w:rsidR="00441BA0" w:rsidRPr="00441BA0" w:rsidRDefault="00441BA0" w:rsidP="00441BA0">
                            <w:pPr>
                              <w:jc w:val="center"/>
                              <w:rPr>
                                <w:color w:val="000000" w:themeColor="text1"/>
                                <w:lang w:val="ca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>Sí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3CB474" id="_x0000_s1028" style="position:absolute;margin-left:20.25pt;margin-top:9.25pt;width:40.5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" filled="f" strokecolor="black [3213]" strokeweight="1pt">
                <v:textbox>
                  <w:txbxContent>
                    <w:p w14:paraId="36505C0D" w14:textId="6E2610D4" w:rsidR="00441BA0" w:rsidRPr="00441BA0" w:rsidRDefault="00441BA0" w:rsidP="00441BA0">
                      <w:pPr>
                        <w:jc w:val="center"/>
                        <w:rPr>
                          <w:color w:val="000000" w:themeColor="text1"/>
                          <w:lang w:val="ca-ES"/>
                        </w:rPr>
                      </w:pPr>
                      <w:r>
                        <w:rPr>
                          <w:color w:val="000000" w:themeColor="text1"/>
                          <w:lang w:val="ca-ES"/>
                        </w:rPr>
                        <w:t>Sí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ca-ES" w:eastAsia="ca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647D94" wp14:editId="085A7F43">
                <wp:simplePos x="0" y="0"/>
                <wp:positionH relativeFrom="margin">
                  <wp:posOffset>3868055</wp:posOffset>
                </wp:positionH>
                <wp:positionV relativeFrom="paragraph">
                  <wp:posOffset>118802</wp:posOffset>
                </wp:positionV>
                <wp:extent cx="514350" cy="333375"/>
                <wp:effectExtent l="0" t="0" r="19050" b="28575"/>
                <wp:wrapNone/>
                <wp:docPr id="1963490846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3333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3523AC" w14:textId="76C55B57" w:rsidR="00441BA0" w:rsidRPr="00441BA0" w:rsidRDefault="00441BA0" w:rsidP="00441BA0">
                            <w:pPr>
                              <w:jc w:val="center"/>
                              <w:rPr>
                                <w:color w:val="000000" w:themeColor="text1"/>
                                <w:lang w:val="ca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647D94" id="_x0000_s1029" style="position:absolute;margin-left:304.55pt;margin-top:9.35pt;width:40.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" filled="f" strokecolor="black [3213]" strokeweight="1pt">
                <v:textbox>
                  <w:txbxContent>
                    <w:p w14:paraId="493523AC" w14:textId="76C55B57" w:rsidR="00441BA0" w:rsidRPr="00441BA0" w:rsidRDefault="00441BA0" w:rsidP="00441BA0">
                      <w:pPr>
                        <w:jc w:val="center"/>
                        <w:rPr>
                          <w:color w:val="000000" w:themeColor="text1"/>
                          <w:lang w:val="ca-ES"/>
                        </w:rPr>
                      </w:pPr>
                      <w:r>
                        <w:rPr>
                          <w:color w:val="000000" w:themeColor="text1"/>
                          <w:lang w:val="ca-ES"/>
                        </w:rPr>
                        <w:t>No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78E647A" w14:textId="68841115" w:rsidR="00022D4B" w:rsidRDefault="00022D4B" w:rsidP="00022D4B">
      <w:pPr>
        <w:rPr>
          <w:lang w:val="ca-ES"/>
        </w:rPr>
      </w:pPr>
      <w:r>
        <w:rPr>
          <w:noProof/>
          <w:lang w:val="ca-ES" w:eastAsia="ca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11FDD2" wp14:editId="3107D2D2">
                <wp:simplePos x="0" y="0"/>
                <wp:positionH relativeFrom="column">
                  <wp:posOffset>493659</wp:posOffset>
                </wp:positionH>
                <wp:positionV relativeFrom="paragraph">
                  <wp:posOffset>181692</wp:posOffset>
                </wp:positionV>
                <wp:extent cx="0" cy="244444"/>
                <wp:effectExtent l="76200" t="0" r="57150" b="60960"/>
                <wp:wrapNone/>
                <wp:docPr id="1485620677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4444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1E269" id="Conector recto de flecha 2" o:spid="_x0000_s1026" type="#_x0000_t32" style="position:absolute;margin-left:38.85pt;margin-top:14.3pt;width:0;height:19.2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" strokecolor="black [3213]" strokeweight="1pt">
                <v:stroke endarrow="block" joinstyle="miter"/>
              </v:shape>
            </w:pict>
          </mc:Fallback>
        </mc:AlternateContent>
      </w:r>
      <w:r>
        <w:rPr>
          <w:noProof/>
          <w:lang w:val="ca-ES" w:eastAsia="ca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A3F285" wp14:editId="5357D109">
                <wp:simplePos x="0" y="0"/>
                <wp:positionH relativeFrom="column">
                  <wp:posOffset>4132279</wp:posOffset>
                </wp:positionH>
                <wp:positionV relativeFrom="paragraph">
                  <wp:posOffset>184710</wp:posOffset>
                </wp:positionV>
                <wp:extent cx="0" cy="244444"/>
                <wp:effectExtent l="76200" t="0" r="57150" b="60960"/>
                <wp:wrapNone/>
                <wp:docPr id="1364743555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44444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B9145" id="Conector recto de flecha 2" o:spid="_x0000_s1026" type="#_x0000_t32" style="position:absolute;margin-left:325.4pt;margin-top:14.55pt;width:0;height:19.25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" strokecolor="black [3213]" strokeweight="1pt">
                <v:stroke endarrow="block" joinstyle="miter"/>
              </v:shape>
            </w:pict>
          </mc:Fallback>
        </mc:AlternateContent>
      </w:r>
    </w:p>
    <w:p w14:paraId="7F70902A" w14:textId="6389A8FB" w:rsidR="00022D4B" w:rsidRDefault="00E93A6F" w:rsidP="00022D4B">
      <w:pPr>
        <w:rPr>
          <w:lang w:val="ca-ES"/>
        </w:rPr>
      </w:pPr>
      <w:r>
        <w:rPr>
          <w:noProof/>
          <w:lang w:val="ca-ES" w:eastAsia="ca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D73A2E" wp14:editId="5345FFA8">
                <wp:simplePos x="0" y="0"/>
                <wp:positionH relativeFrom="margin">
                  <wp:posOffset>2691765</wp:posOffset>
                </wp:positionH>
                <wp:positionV relativeFrom="paragraph">
                  <wp:posOffset>156845</wp:posOffset>
                </wp:positionV>
                <wp:extent cx="2809875" cy="3905250"/>
                <wp:effectExtent l="0" t="0" r="28575" b="19050"/>
                <wp:wrapNone/>
                <wp:docPr id="682377566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3905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FCDA81" w14:textId="2FD8F45B" w:rsidR="00441BA0" w:rsidRDefault="00441BA0" w:rsidP="00441BA0">
                            <w:pPr>
                              <w:jc w:val="center"/>
                              <w:rPr>
                                <w:color w:val="000000" w:themeColor="text1"/>
                                <w:lang w:val="ca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 xml:space="preserve">Cal indicar </w:t>
                            </w:r>
                            <w:r w:rsidR="00022D4B">
                              <w:rPr>
                                <w:color w:val="000000" w:themeColor="text1"/>
                                <w:lang w:val="ca-ES"/>
                              </w:rPr>
                              <w:t xml:space="preserve">com es gestiona la mostra: </w:t>
                            </w:r>
                          </w:p>
                          <w:p w14:paraId="2C10C4F6" w14:textId="4BC6C97E" w:rsidR="00022D4B" w:rsidRDefault="00022D4B" w:rsidP="00022D4B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lang w:val="ca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>Com i qui extreu la mostra</w:t>
                            </w:r>
                          </w:p>
                          <w:p w14:paraId="5F899F0E" w14:textId="6B335C7D" w:rsidR="00022C86" w:rsidRPr="00022C86" w:rsidRDefault="00022C86" w:rsidP="00022C86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lang w:val="ca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>Si és per anàlisis genètics</w:t>
                            </w:r>
                          </w:p>
                          <w:p w14:paraId="664D3D07" w14:textId="506C6EA5" w:rsidR="00022D4B" w:rsidRDefault="00022D4B" w:rsidP="00022D4B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lang w:val="ca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>On s’emmagatzema del CAP i condicions d’emmagatzematge</w:t>
                            </w:r>
                          </w:p>
                          <w:p w14:paraId="67663725" w14:textId="42EE6BA1" w:rsidR="00022D4B" w:rsidRDefault="00022D4B" w:rsidP="00022D4B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lang w:val="ca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>Com i qui trasllada les mostres al laboratori i condicions de trasllat</w:t>
                            </w:r>
                          </w:p>
                          <w:p w14:paraId="3B6369C6" w14:textId="65B37EED" w:rsidR="00022D4B" w:rsidRDefault="00022D4B" w:rsidP="00022D4B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lang w:val="ca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>A quin laboratori es fan les anàlisis</w:t>
                            </w:r>
                          </w:p>
                          <w:p w14:paraId="0AFFEECB" w14:textId="457F6AB5" w:rsidR="00022D4B" w:rsidRDefault="00022D4B" w:rsidP="00022D4B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lang w:val="ca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 xml:space="preserve">Com </w:t>
                            </w:r>
                            <w:r w:rsidR="00E93A6F">
                              <w:rPr>
                                <w:color w:val="000000" w:themeColor="text1"/>
                                <w:lang w:val="ca-ES"/>
                              </w:rPr>
                              <w:t>i qui</w:t>
                            </w: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 xml:space="preserve"> destrueix les mostres</w:t>
                            </w:r>
                          </w:p>
                          <w:p w14:paraId="0231F520" w14:textId="1B1912E3" w:rsidR="00022D4B" w:rsidRDefault="00E93A6F" w:rsidP="00022D4B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lang w:val="ca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>Informar si s’incorpora a un</w:t>
                            </w:r>
                            <w:r w:rsidR="00022D4B">
                              <w:rPr>
                                <w:color w:val="000000" w:themeColor="text1"/>
                                <w:lang w:val="ca-ES"/>
                              </w:rPr>
                              <w:t xml:space="preserve"> biobanc o col·lecció</w:t>
                            </w: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 xml:space="preserve"> (+ consentiment informat de cessió de mostres)</w:t>
                            </w:r>
                          </w:p>
                          <w:p w14:paraId="1778A8FA" w14:textId="2A75CF6F" w:rsidR="00022D4B" w:rsidRPr="00022D4B" w:rsidRDefault="00022D4B" w:rsidP="00022D4B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  <w:lang w:val="ca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>Qui assumeix el cost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D73A2E" id="_x0000_s1030" style="position:absolute;margin-left:211.95pt;margin-top:12.35pt;width:221.25pt;height:307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" filled="f" strokecolor="black [3213]" strokeweight="1pt">
                <v:textbox>
                  <w:txbxContent>
                    <w:p w14:paraId="47FCDA81" w14:textId="2FD8F45B" w:rsidR="00441BA0" w:rsidRDefault="00441BA0" w:rsidP="00441BA0">
                      <w:pPr>
                        <w:jc w:val="center"/>
                        <w:rPr>
                          <w:color w:val="000000" w:themeColor="text1"/>
                          <w:lang w:val="ca-ES"/>
                        </w:rPr>
                      </w:pPr>
                      <w:r>
                        <w:rPr>
                          <w:color w:val="000000" w:themeColor="text1"/>
                          <w:lang w:val="ca-ES"/>
                        </w:rPr>
                        <w:t xml:space="preserve">Cal indicar </w:t>
                      </w:r>
                      <w:r w:rsidR="00022D4B">
                        <w:rPr>
                          <w:color w:val="000000" w:themeColor="text1"/>
                          <w:lang w:val="ca-ES"/>
                        </w:rPr>
                        <w:t xml:space="preserve">com es gestiona la mostra: </w:t>
                      </w:r>
                    </w:p>
                    <w:p w14:paraId="2C10C4F6" w14:textId="4BC6C97E" w:rsidR="00022D4B" w:rsidRDefault="00022D4B" w:rsidP="00022D4B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lang w:val="ca-ES"/>
                        </w:rPr>
                      </w:pPr>
                      <w:r>
                        <w:rPr>
                          <w:color w:val="000000" w:themeColor="text1"/>
                          <w:lang w:val="ca-ES"/>
                        </w:rPr>
                        <w:t>Com i qui extreu la mostra</w:t>
                      </w:r>
                    </w:p>
                    <w:p w14:paraId="5F899F0E" w14:textId="6B335C7D" w:rsidR="00022C86" w:rsidRPr="00022C86" w:rsidRDefault="00022C86" w:rsidP="00022C86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lang w:val="ca-ES"/>
                        </w:rPr>
                      </w:pPr>
                      <w:r>
                        <w:rPr>
                          <w:color w:val="000000" w:themeColor="text1"/>
                          <w:lang w:val="ca-ES"/>
                        </w:rPr>
                        <w:t>Si és per anàlisis genètics</w:t>
                      </w:r>
                    </w:p>
                    <w:p w14:paraId="664D3D07" w14:textId="506C6EA5" w:rsidR="00022D4B" w:rsidRDefault="00022D4B" w:rsidP="00022D4B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lang w:val="ca-ES"/>
                        </w:rPr>
                      </w:pPr>
                      <w:r>
                        <w:rPr>
                          <w:color w:val="000000" w:themeColor="text1"/>
                          <w:lang w:val="ca-ES"/>
                        </w:rPr>
                        <w:t>On s’emmagatzema del CAP i condicions d’emmagatzematge</w:t>
                      </w:r>
                    </w:p>
                    <w:p w14:paraId="67663725" w14:textId="42EE6BA1" w:rsidR="00022D4B" w:rsidRDefault="00022D4B" w:rsidP="00022D4B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lang w:val="ca-ES"/>
                        </w:rPr>
                      </w:pPr>
                      <w:r>
                        <w:rPr>
                          <w:color w:val="000000" w:themeColor="text1"/>
                          <w:lang w:val="ca-ES"/>
                        </w:rPr>
                        <w:t>Com i qui trasllada les mostres al laboratori i condicions de trasllat</w:t>
                      </w:r>
                    </w:p>
                    <w:p w14:paraId="3B6369C6" w14:textId="65B37EED" w:rsidR="00022D4B" w:rsidRDefault="00022D4B" w:rsidP="00022D4B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lang w:val="ca-ES"/>
                        </w:rPr>
                      </w:pPr>
                      <w:r>
                        <w:rPr>
                          <w:color w:val="000000" w:themeColor="text1"/>
                          <w:lang w:val="ca-ES"/>
                        </w:rPr>
                        <w:t>A quin laboratori es fan les anàlisis</w:t>
                      </w:r>
                    </w:p>
                    <w:p w14:paraId="0AFFEECB" w14:textId="457F6AB5" w:rsidR="00022D4B" w:rsidRDefault="00022D4B" w:rsidP="00022D4B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lang w:val="ca-ES"/>
                        </w:rPr>
                      </w:pPr>
                      <w:r>
                        <w:rPr>
                          <w:color w:val="000000" w:themeColor="text1"/>
                          <w:lang w:val="ca-ES"/>
                        </w:rPr>
                        <w:t xml:space="preserve">Com </w:t>
                      </w:r>
                      <w:r w:rsidR="00E93A6F">
                        <w:rPr>
                          <w:color w:val="000000" w:themeColor="text1"/>
                          <w:lang w:val="ca-ES"/>
                        </w:rPr>
                        <w:t>i qui</w:t>
                      </w:r>
                      <w:r>
                        <w:rPr>
                          <w:color w:val="000000" w:themeColor="text1"/>
                          <w:lang w:val="ca-ES"/>
                        </w:rPr>
                        <w:t xml:space="preserve"> destrueix les mostres</w:t>
                      </w:r>
                    </w:p>
                    <w:p w14:paraId="0231F520" w14:textId="1B1912E3" w:rsidR="00022D4B" w:rsidRDefault="00E93A6F" w:rsidP="00022D4B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lang w:val="ca-ES"/>
                        </w:rPr>
                      </w:pPr>
                      <w:r>
                        <w:rPr>
                          <w:color w:val="000000" w:themeColor="text1"/>
                          <w:lang w:val="ca-ES"/>
                        </w:rPr>
                        <w:t>Informar si s’incorpora a un</w:t>
                      </w:r>
                      <w:r w:rsidR="00022D4B">
                        <w:rPr>
                          <w:color w:val="000000" w:themeColor="text1"/>
                          <w:lang w:val="ca-ES"/>
                        </w:rPr>
                        <w:t xml:space="preserve"> biobanc o col·lecció</w:t>
                      </w:r>
                      <w:r>
                        <w:rPr>
                          <w:color w:val="000000" w:themeColor="text1"/>
                          <w:lang w:val="ca-ES"/>
                        </w:rPr>
                        <w:t xml:space="preserve"> (+ consentiment informat de cessió de mostres)</w:t>
                      </w:r>
                    </w:p>
                    <w:p w14:paraId="1778A8FA" w14:textId="2A75CF6F" w:rsidR="00022D4B" w:rsidRPr="00022D4B" w:rsidRDefault="00022D4B" w:rsidP="00022D4B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  <w:lang w:val="ca-ES"/>
                        </w:rPr>
                      </w:pPr>
                      <w:r>
                        <w:rPr>
                          <w:color w:val="000000" w:themeColor="text1"/>
                          <w:lang w:val="ca-ES"/>
                        </w:rPr>
                        <w:t>Qui assumeix el cost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22C86">
        <w:rPr>
          <w:noProof/>
          <w:lang w:val="ca-ES" w:eastAsia="ca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7C93EB" wp14:editId="1AB59A8C">
                <wp:simplePos x="0" y="0"/>
                <wp:positionH relativeFrom="margin">
                  <wp:posOffset>-343535</wp:posOffset>
                </wp:positionH>
                <wp:positionV relativeFrom="paragraph">
                  <wp:posOffset>156845</wp:posOffset>
                </wp:positionV>
                <wp:extent cx="2809875" cy="1898650"/>
                <wp:effectExtent l="0" t="0" r="28575" b="25400"/>
                <wp:wrapNone/>
                <wp:docPr id="1184514898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875" cy="18986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676FBC" w14:textId="2C7029A3" w:rsidR="00022C86" w:rsidRDefault="00022C86" w:rsidP="00022C86">
                            <w:pPr>
                              <w:rPr>
                                <w:color w:val="000000" w:themeColor="text1"/>
                                <w:lang w:val="ca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>Cal indicar com es gestiona la mostra:</w:t>
                            </w:r>
                          </w:p>
                          <w:p w14:paraId="07DAFE94" w14:textId="77777777" w:rsidR="00022C86" w:rsidRDefault="00022C86" w:rsidP="00022C86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ca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 xml:space="preserve">Qui fa l’extracció </w:t>
                            </w:r>
                          </w:p>
                          <w:p w14:paraId="0E831F85" w14:textId="73A99909" w:rsidR="00441BA0" w:rsidRDefault="00022C86" w:rsidP="00022C86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ca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 xml:space="preserve">Indicar que es farà arribar la mostra al laboratori </w:t>
                            </w:r>
                            <w:r w:rsidR="00441BA0" w:rsidRPr="00022C86">
                              <w:rPr>
                                <w:color w:val="000000" w:themeColor="text1"/>
                                <w:lang w:val="ca-ES"/>
                              </w:rPr>
                              <w:t xml:space="preserve">segons el circuit habitual </w:t>
                            </w:r>
                          </w:p>
                          <w:p w14:paraId="3B732342" w14:textId="079E9830" w:rsidR="00022C86" w:rsidRPr="00022C86" w:rsidRDefault="00022C86" w:rsidP="00022C86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ca-ES"/>
                              </w:rPr>
                            </w:pPr>
                            <w:r>
                              <w:rPr>
                                <w:color w:val="000000" w:themeColor="text1"/>
                                <w:lang w:val="ca-ES"/>
                              </w:rPr>
                              <w:t xml:space="preserve">Indicar que la mostra es destruirà d’acord amb el circuit habitual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7C93EB" id="_x0000_s1031" style="position:absolute;margin-left:-27.05pt;margin-top:12.35pt;width:221.25pt;height:149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" filled="f" strokecolor="black [3213]" strokeweight="1pt">
                <v:textbox>
                  <w:txbxContent>
                    <w:p w14:paraId="06676FBC" w14:textId="2C7029A3" w:rsidR="00022C86" w:rsidRDefault="00022C86" w:rsidP="00022C86">
                      <w:pPr>
                        <w:rPr>
                          <w:color w:val="000000" w:themeColor="text1"/>
                          <w:lang w:val="ca-ES"/>
                        </w:rPr>
                      </w:pPr>
                      <w:r>
                        <w:rPr>
                          <w:color w:val="000000" w:themeColor="text1"/>
                          <w:lang w:val="ca-ES"/>
                        </w:rPr>
                        <w:t>Cal indicar com es gestiona la mostra:</w:t>
                      </w:r>
                    </w:p>
                    <w:p w14:paraId="07DAFE94" w14:textId="77777777" w:rsidR="00022C86" w:rsidRDefault="00022C86" w:rsidP="00022C86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ca-ES"/>
                        </w:rPr>
                      </w:pPr>
                      <w:r>
                        <w:rPr>
                          <w:color w:val="000000" w:themeColor="text1"/>
                          <w:lang w:val="ca-ES"/>
                        </w:rPr>
                        <w:t xml:space="preserve">Qui fa l’extracció </w:t>
                      </w:r>
                    </w:p>
                    <w:p w14:paraId="0E831F85" w14:textId="73A99909" w:rsidR="00441BA0" w:rsidRDefault="00022C86" w:rsidP="00022C86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ca-ES"/>
                        </w:rPr>
                      </w:pPr>
                      <w:r>
                        <w:rPr>
                          <w:color w:val="000000" w:themeColor="text1"/>
                          <w:lang w:val="ca-ES"/>
                        </w:rPr>
                        <w:t xml:space="preserve">Indicar que es farà arribar la mostra al laboratori </w:t>
                      </w:r>
                      <w:r w:rsidR="00441BA0" w:rsidRPr="00022C86">
                        <w:rPr>
                          <w:color w:val="000000" w:themeColor="text1"/>
                          <w:lang w:val="ca-ES"/>
                        </w:rPr>
                        <w:t xml:space="preserve">segons el circuit habitual </w:t>
                      </w:r>
                    </w:p>
                    <w:p w14:paraId="3B732342" w14:textId="079E9830" w:rsidR="00022C86" w:rsidRPr="00022C86" w:rsidRDefault="00022C86" w:rsidP="00022C86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ca-ES"/>
                        </w:rPr>
                      </w:pPr>
                      <w:r>
                        <w:rPr>
                          <w:color w:val="000000" w:themeColor="text1"/>
                          <w:lang w:val="ca-ES"/>
                        </w:rPr>
                        <w:t xml:space="preserve">Indicar que la mostra es destruirà d’acord amb el circuit habitual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8958811" w14:textId="60A9B9D7" w:rsidR="00441BA0" w:rsidRDefault="00441BA0" w:rsidP="00022D4B">
      <w:pPr>
        <w:rPr>
          <w:lang w:val="ca-ES"/>
        </w:rPr>
      </w:pPr>
    </w:p>
    <w:p w14:paraId="20331140" w14:textId="77777777" w:rsidR="00022D4B" w:rsidRDefault="00022D4B" w:rsidP="00022D4B">
      <w:pPr>
        <w:rPr>
          <w:lang w:val="ca-ES"/>
        </w:rPr>
      </w:pPr>
    </w:p>
    <w:p w14:paraId="2F47B85D" w14:textId="77777777" w:rsidR="00022D4B" w:rsidRDefault="00022D4B" w:rsidP="00022D4B">
      <w:pPr>
        <w:rPr>
          <w:lang w:val="ca-ES"/>
        </w:rPr>
      </w:pPr>
    </w:p>
    <w:p w14:paraId="47F447C3" w14:textId="77777777" w:rsidR="00022D4B" w:rsidRDefault="00022D4B" w:rsidP="00022D4B">
      <w:pPr>
        <w:rPr>
          <w:lang w:val="ca-ES"/>
        </w:rPr>
      </w:pPr>
    </w:p>
    <w:p w14:paraId="0915A518" w14:textId="77777777" w:rsidR="00022D4B" w:rsidRDefault="00022D4B" w:rsidP="00022D4B">
      <w:pPr>
        <w:rPr>
          <w:lang w:val="ca-ES"/>
        </w:rPr>
      </w:pPr>
    </w:p>
    <w:p w14:paraId="1145D94B" w14:textId="77777777" w:rsidR="00022D4B" w:rsidRDefault="00022D4B" w:rsidP="00022D4B">
      <w:pPr>
        <w:rPr>
          <w:lang w:val="ca-ES"/>
        </w:rPr>
      </w:pPr>
    </w:p>
    <w:p w14:paraId="07383AF3" w14:textId="77777777" w:rsidR="00022D4B" w:rsidRDefault="00022D4B" w:rsidP="00022D4B">
      <w:pPr>
        <w:rPr>
          <w:lang w:val="ca-ES"/>
        </w:rPr>
      </w:pPr>
    </w:p>
    <w:p w14:paraId="16FE4293" w14:textId="427A0AD2" w:rsidR="00022D4B" w:rsidRPr="00022D4B" w:rsidRDefault="00022D4B" w:rsidP="00022D4B">
      <w:pPr>
        <w:rPr>
          <w:lang w:val="ca-ES"/>
        </w:rPr>
      </w:pPr>
      <w:r>
        <w:rPr>
          <w:lang w:val="ca-ES"/>
        </w:rPr>
        <w:t xml:space="preserve"> </w:t>
      </w:r>
    </w:p>
    <w:sectPr w:rsidR="00022D4B" w:rsidRPr="00022D4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54AEB" w14:textId="77777777" w:rsidR="00FA70D4" w:rsidRDefault="00FA70D4" w:rsidP="00022D4B">
      <w:pPr>
        <w:spacing w:after="0" w:line="240" w:lineRule="auto"/>
      </w:pPr>
      <w:r>
        <w:separator/>
      </w:r>
    </w:p>
  </w:endnote>
  <w:endnote w:type="continuationSeparator" w:id="0">
    <w:p w14:paraId="4AD522D7" w14:textId="77777777" w:rsidR="00FA70D4" w:rsidRDefault="00FA70D4" w:rsidP="0002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85E0C" w14:textId="77777777" w:rsidR="00FA70D4" w:rsidRDefault="00FA70D4" w:rsidP="00022D4B">
      <w:pPr>
        <w:spacing w:after="0" w:line="240" w:lineRule="auto"/>
      </w:pPr>
      <w:r>
        <w:separator/>
      </w:r>
    </w:p>
  </w:footnote>
  <w:footnote w:type="continuationSeparator" w:id="0">
    <w:p w14:paraId="17E215D3" w14:textId="77777777" w:rsidR="00FA70D4" w:rsidRDefault="00FA70D4" w:rsidP="00022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3905C" w14:textId="173AC879" w:rsidR="00022D4B" w:rsidRPr="00022D4B" w:rsidRDefault="00022D4B">
    <w:pPr>
      <w:pStyle w:val="Encabezado"/>
      <w:rPr>
        <w:i/>
        <w:iCs/>
      </w:rPr>
    </w:pPr>
    <w:r>
      <w:rPr>
        <w:rFonts w:ascii="Arial" w:hAnsi="Arial" w:cs="Arial"/>
        <w:noProof/>
        <w:sz w:val="16"/>
        <w:szCs w:val="16"/>
        <w:lang w:val="ca-ES" w:eastAsia="ca-ES"/>
      </w:rPr>
      <w:drawing>
        <wp:anchor distT="0" distB="0" distL="114300" distR="114300" simplePos="0" relativeHeight="251659264" behindDoc="0" locked="0" layoutInCell="1" allowOverlap="1" wp14:anchorId="45297A70" wp14:editId="4EF3B978">
          <wp:simplePos x="0" y="0"/>
          <wp:positionH relativeFrom="rightMargin">
            <wp:align>left</wp:align>
          </wp:positionH>
          <wp:positionV relativeFrom="paragraph">
            <wp:posOffset>-292735</wp:posOffset>
          </wp:positionV>
          <wp:extent cx="670383" cy="609600"/>
          <wp:effectExtent l="0" t="0" r="0" b="0"/>
          <wp:wrapNone/>
          <wp:docPr id="41970588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383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8C4026"/>
    <w:multiLevelType w:val="hybridMultilevel"/>
    <w:tmpl w:val="29F4D15A"/>
    <w:lvl w:ilvl="0" w:tplc="FED827F4">
      <w:start w:val="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1F15AB"/>
    <w:multiLevelType w:val="hybridMultilevel"/>
    <w:tmpl w:val="01988D32"/>
    <w:lvl w:ilvl="0" w:tplc="766EEC4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7F4FCD"/>
    <w:multiLevelType w:val="hybridMultilevel"/>
    <w:tmpl w:val="060C44FE"/>
    <w:lvl w:ilvl="0" w:tplc="BAF01FC4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451155">
    <w:abstractNumId w:val="0"/>
  </w:num>
  <w:num w:numId="2" w16cid:durableId="2034576892">
    <w:abstractNumId w:val="1"/>
  </w:num>
  <w:num w:numId="3" w16cid:durableId="9418851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BA0"/>
    <w:rsid w:val="0000476C"/>
    <w:rsid w:val="00007539"/>
    <w:rsid w:val="00022C86"/>
    <w:rsid w:val="00022D4B"/>
    <w:rsid w:val="001216F1"/>
    <w:rsid w:val="00292F71"/>
    <w:rsid w:val="002E3BE4"/>
    <w:rsid w:val="00441BA0"/>
    <w:rsid w:val="004B114C"/>
    <w:rsid w:val="005C159C"/>
    <w:rsid w:val="00686C63"/>
    <w:rsid w:val="007F7A2F"/>
    <w:rsid w:val="008349EB"/>
    <w:rsid w:val="00991829"/>
    <w:rsid w:val="00A6031A"/>
    <w:rsid w:val="00C547AD"/>
    <w:rsid w:val="00E435CD"/>
    <w:rsid w:val="00E93A6F"/>
    <w:rsid w:val="00F81CE2"/>
    <w:rsid w:val="00FA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96225"/>
  <w15:chartTrackingRefBased/>
  <w15:docId w15:val="{D908CE9A-6327-429D-B66A-DCE0E63B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41B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41B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41B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1B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41B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41B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41B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41B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41B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41B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41B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41B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41BA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41BA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41BA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41BA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41B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41B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41B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41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41B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41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41B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41BA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41BA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41BA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41B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41BA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41BA0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22D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2D4B"/>
  </w:style>
  <w:style w:type="paragraph" w:styleId="Piedepgina">
    <w:name w:val="footer"/>
    <w:basedOn w:val="Normal"/>
    <w:link w:val="PiedepginaCar"/>
    <w:uiPriority w:val="99"/>
    <w:unhideWhenUsed/>
    <w:rsid w:val="00022D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2D4B"/>
  </w:style>
  <w:style w:type="character" w:styleId="Refdecomentario">
    <w:name w:val="annotation reference"/>
    <w:basedOn w:val="Fuentedeprrafopredeter"/>
    <w:uiPriority w:val="99"/>
    <w:semiHidden/>
    <w:unhideWhenUsed/>
    <w:rsid w:val="0099182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9182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9182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9182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91829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91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1829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022C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B85270D92FE146BE51139F19242CF5" ma:contentTypeVersion="10" ma:contentTypeDescription="Crear nuevo documento." ma:contentTypeScope="" ma:versionID="58187b928cecbce29cde2c575c31f1b2">
  <xsd:schema xmlns:xsd="http://www.w3.org/2001/XMLSchema" xmlns:xs="http://www.w3.org/2001/XMLSchema" xmlns:p="http://schemas.microsoft.com/office/2006/metadata/properties" xmlns:ns2="1614960f-66af-44e3-8794-0a370f748247" xmlns:ns3="05b519aa-bbd8-4c14-abff-e23fe437f3bb" targetNamespace="http://schemas.microsoft.com/office/2006/metadata/properties" ma:root="true" ma:fieldsID="071370f0ebdd5171c6ce5b3844591f50" ns2:_="" ns3:_="">
    <xsd:import namespace="1614960f-66af-44e3-8794-0a370f748247"/>
    <xsd:import namespace="05b519aa-bbd8-4c14-abff-e23fe437f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4960f-66af-44e3-8794-0a370f7482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15a6035-2fa7-4034-a739-00bdf07843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519aa-bbd8-4c14-abff-e23fe437f3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0479be-71b2-4760-943d-096f849a3c40}" ma:internalName="TaxCatchAll" ma:showField="CatchAllData" ma:web="05b519aa-bbd8-4c14-abff-e23fe437f3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14960f-66af-44e3-8794-0a370f748247">
      <Terms xmlns="http://schemas.microsoft.com/office/infopath/2007/PartnerControls"/>
    </lcf76f155ced4ddcb4097134ff3c332f>
    <TaxCatchAll xmlns="05b519aa-bbd8-4c14-abff-e23fe437f3bb" xsi:nil="true"/>
  </documentManagement>
</p:properties>
</file>

<file path=customXml/itemProps1.xml><?xml version="1.0" encoding="utf-8"?>
<ds:datastoreItem xmlns:ds="http://schemas.openxmlformats.org/officeDocument/2006/customXml" ds:itemID="{60B021A2-07F0-4CB6-8906-A951AF062B91}"/>
</file>

<file path=customXml/itemProps2.xml><?xml version="1.0" encoding="utf-8"?>
<ds:datastoreItem xmlns:ds="http://schemas.openxmlformats.org/officeDocument/2006/customXml" ds:itemID="{0DE28198-3C09-4385-99C4-79F30696617F}"/>
</file>

<file path=customXml/itemProps3.xml><?xml version="1.0" encoding="utf-8"?>
<ds:datastoreItem xmlns:ds="http://schemas.openxmlformats.org/officeDocument/2006/customXml" ds:itemID="{31E9499D-B12B-4C18-B64A-CB83395EF4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 Fuster</dc:creator>
  <cp:keywords/>
  <dc:description/>
  <cp:lastModifiedBy>Aina Fuster</cp:lastModifiedBy>
  <cp:revision>4</cp:revision>
  <dcterms:created xsi:type="dcterms:W3CDTF">2026-08-27T10:27:00Z</dcterms:created>
  <dcterms:modified xsi:type="dcterms:W3CDTF">2026-09-09T13:12:00Z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0x0101009BB85270D92FE146BE51139F19242CF5</vt:lpwstr>
  </property>
</Properties>
</file>