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1527C" w14:textId="77777777" w:rsidR="00640E88" w:rsidRPr="00640E88" w:rsidRDefault="00640E88">
      <w:pPr>
        <w:rPr>
          <w:rFonts w:ascii="Arial" w:hAnsi="Arial" w:cs="Arial"/>
          <w:sz w:val="22"/>
          <w:szCs w:val="22"/>
        </w:rPr>
      </w:pPr>
    </w:p>
    <w:p w14:paraId="34F6D8CF" w14:textId="0D6DED37" w:rsidR="00640E88" w:rsidRPr="00640E88" w:rsidRDefault="00640E88" w:rsidP="00640E88">
      <w:pPr>
        <w:jc w:val="center"/>
        <w:rPr>
          <w:rFonts w:ascii="Arial" w:hAnsi="Arial" w:cs="Arial"/>
          <w:b/>
          <w:bCs/>
        </w:rPr>
      </w:pPr>
      <w:r w:rsidRPr="00640E88">
        <w:rPr>
          <w:rFonts w:ascii="Arial" w:hAnsi="Arial" w:cs="Arial"/>
          <w:b/>
          <w:bCs/>
        </w:rPr>
        <w:t>APARTATS ESPECIALS QUE HAN DE CONSTAR AL PROTOCOL</w:t>
      </w:r>
      <w:r>
        <w:rPr>
          <w:rFonts w:ascii="Arial" w:hAnsi="Arial" w:cs="Arial"/>
          <w:b/>
          <w:bCs/>
        </w:rPr>
        <w:t xml:space="preserve"> EN ESTUDIS OBSERVACIONALS AMB MEDICAMENTS RETROSPECTIUS</w:t>
      </w:r>
    </w:p>
    <w:p w14:paraId="75A19F98" w14:textId="0115CFE7" w:rsidR="00640E88" w:rsidRPr="00640E88" w:rsidRDefault="00640E88" w:rsidP="00640E88">
      <w:p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A continuació s’adjunta informació rellevant que ha de constar com a </w:t>
      </w:r>
      <w:r w:rsidRPr="00640E88">
        <w:rPr>
          <w:rFonts w:ascii="Arial" w:hAnsi="Arial" w:cs="Arial"/>
          <w:b/>
          <w:bCs/>
          <w:sz w:val="22"/>
          <w:szCs w:val="22"/>
        </w:rPr>
        <w:t>apartat del protocol</w:t>
      </w:r>
      <w:r w:rsidRPr="00640E88">
        <w:rPr>
          <w:rFonts w:ascii="Arial" w:hAnsi="Arial" w:cs="Arial"/>
          <w:sz w:val="22"/>
          <w:szCs w:val="22"/>
        </w:rPr>
        <w:t xml:space="preserve"> degut a la naturalesa de l’estudi (en aquest cas estudis observacionals amb medicaments retrospectius):</w:t>
      </w:r>
    </w:p>
    <w:p w14:paraId="43C0DB27" w14:textId="16F3E102" w:rsidR="00640E88" w:rsidRPr="00640E88" w:rsidRDefault="00640E88" w:rsidP="00640E88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Memòria econòmica</w:t>
      </w:r>
    </w:p>
    <w:p w14:paraId="5575A2B9" w14:textId="696D1AF8" w:rsidR="00640E88" w:rsidRPr="00640E88" w:rsidRDefault="00640E88" w:rsidP="00640E88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Declaració responsabilitat d’estudi no comercial </w:t>
      </w:r>
    </w:p>
    <w:p w14:paraId="2377EEAD" w14:textId="15DA90B7" w:rsidR="00640E88" w:rsidRPr="00640E88" w:rsidRDefault="00640E88" w:rsidP="00640E88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640E88">
        <w:rPr>
          <w:rFonts w:ascii="Arial" w:hAnsi="Arial" w:cs="Arial"/>
          <w:sz w:val="22"/>
          <w:szCs w:val="22"/>
        </w:rPr>
        <w:t>Farmacovigilància</w:t>
      </w:r>
      <w:proofErr w:type="spellEnd"/>
    </w:p>
    <w:p w14:paraId="33384BB4" w14:textId="77777777" w:rsidR="00640E88" w:rsidRPr="00640E88" w:rsidRDefault="00640E88" w:rsidP="00640E88">
      <w:pPr>
        <w:jc w:val="both"/>
        <w:rPr>
          <w:rFonts w:ascii="Arial" w:hAnsi="Arial" w:cs="Arial"/>
          <w:sz w:val="22"/>
          <w:szCs w:val="22"/>
        </w:rPr>
      </w:pPr>
    </w:p>
    <w:p w14:paraId="5BDB8DCA" w14:textId="7B7B45A2" w:rsidR="00640E88" w:rsidRPr="00640E88" w:rsidRDefault="00640E88" w:rsidP="00640E88">
      <w:p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432B4878" wp14:editId="2B83E191">
                <wp:extent cx="5400040" cy="381383"/>
                <wp:effectExtent l="0" t="0" r="10160" b="19050"/>
                <wp:docPr id="173512484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40" cy="3813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2CEB0" w14:textId="77777777" w:rsidR="00640E88" w:rsidRDefault="00640E88" w:rsidP="00640E88">
                            <w:pPr>
                              <w:spacing w:line="276" w:lineRule="auto"/>
                              <w:jc w:val="center"/>
                              <w:rPr>
                                <w:rFonts w:eastAsia="Aptos" w:hAnsi="Aptos" w:cs="Aptos"/>
                                <w:b/>
                                <w:bCs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eastAsia="Aptos" w:hAnsi="Aptos" w:cs="Aptos"/>
                                <w:b/>
                                <w:bCs/>
                                <w:color w:val="000000"/>
                                <w:lang w:val="en-US"/>
                              </w:rPr>
                              <w:t>MODEL DE MEMÒRIA ECONÒMICA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w14:anchorId="432B4878" id="Rectángulo 1" o:spid="_x0000_s1026" style="width:425.2pt;height:3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" fillcolor="#d8d8d8 [2732]" strokecolor="#7f7f7f [1612]" strokeweight="1.5pt">
                <v:textbox>
                  <w:txbxContent>
                    <w:p w14:paraId="4A52CEB0" w14:textId="77777777" w:rsidR="00640E88" w:rsidRDefault="00640E88" w:rsidP="00640E88">
                      <w:pPr>
                        <w:spacing w:line="276" w:lineRule="auto"/>
                        <w:jc w:val="center"/>
                        <w:rPr>
                          <w:rFonts w:eastAsia="Aptos" w:hAnsi="Aptos" w:cs="Aptos"/>
                          <w:b/>
                          <w:bCs/>
                          <w:color w:val="000000"/>
                          <w:lang w:val="en-US"/>
                        </w:rPr>
                      </w:pPr>
                      <w:r>
                        <w:rPr>
                          <w:rFonts w:eastAsia="Aptos" w:hAnsi="Aptos" w:cs="Aptos"/>
                          <w:b/>
                          <w:bCs/>
                          <w:color w:val="000000"/>
                          <w:lang w:val="en-US"/>
                        </w:rPr>
                        <w:t>MODEL DE MEMÒRIA ECONÒMICA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B93D1B0" w14:textId="3CAD003F" w:rsidR="00640E88" w:rsidRPr="00640E88" w:rsidRDefault="00640E88" w:rsidP="00640E88">
      <w:pPr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Generalment ens trobem en dues casuístiques:</w:t>
      </w:r>
    </w:p>
    <w:p w14:paraId="0E49A7F8" w14:textId="77777777" w:rsidR="00640E88" w:rsidRPr="00640E88" w:rsidRDefault="00640E88" w:rsidP="00640E88">
      <w:pPr>
        <w:pStyle w:val="Pargrafdellista"/>
        <w:numPr>
          <w:ilvl w:val="0"/>
          <w:numId w:val="2"/>
        </w:numPr>
        <w:spacing w:line="279" w:lineRule="auto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b/>
          <w:bCs/>
          <w:sz w:val="22"/>
          <w:szCs w:val="22"/>
        </w:rPr>
        <w:t>LES PRÀCTIQUES ADDICIONALS NO SUPOSEN UN COST PER A LA INSTITUCIÓ/CENTRE</w:t>
      </w:r>
    </w:p>
    <w:p w14:paraId="3ABD90AA" w14:textId="77777777" w:rsidR="00640E88" w:rsidRPr="00640E88" w:rsidRDefault="00640E88" w:rsidP="00640E88">
      <w:pPr>
        <w:rPr>
          <w:rFonts w:ascii="Arial" w:hAnsi="Arial" w:cs="Arial"/>
          <w:i/>
          <w:iCs/>
          <w:sz w:val="22"/>
          <w:szCs w:val="22"/>
        </w:rPr>
      </w:pPr>
      <w:r w:rsidRPr="00640E88">
        <w:rPr>
          <w:rFonts w:ascii="Arial" w:hAnsi="Arial" w:cs="Arial"/>
          <w:b/>
          <w:bCs/>
          <w:i/>
          <w:iCs/>
          <w:sz w:val="22"/>
          <w:szCs w:val="22"/>
        </w:rPr>
        <w:t xml:space="preserve">Modifica </w:t>
      </w:r>
      <w:r w:rsidRPr="00640E88">
        <w:rPr>
          <w:rFonts w:ascii="Arial" w:hAnsi="Arial" w:cs="Arial"/>
          <w:i/>
          <w:iCs/>
          <w:sz w:val="22"/>
          <w:szCs w:val="22"/>
        </w:rPr>
        <w:t>i copia el text a l’apartat corresponent del protocol:</w:t>
      </w:r>
    </w:p>
    <w:p w14:paraId="15638CBF" w14:textId="77777777" w:rsidR="00640E88" w:rsidRPr="00640E88" w:rsidRDefault="00640E88" w:rsidP="00640E88">
      <w:pPr>
        <w:rPr>
          <w:rFonts w:ascii="Arial" w:hAnsi="Arial" w:cs="Arial"/>
          <w:sz w:val="22"/>
          <w:szCs w:val="22"/>
        </w:rPr>
      </w:pPr>
    </w:p>
    <w:p w14:paraId="271B3DB3" w14:textId="77777777" w:rsidR="00640E88" w:rsidRPr="00640E88" w:rsidRDefault="00640E88" w:rsidP="00640E88">
      <w:pPr>
        <w:rPr>
          <w:rFonts w:ascii="Arial" w:hAnsi="Arial" w:cs="Arial"/>
          <w:b/>
          <w:bCs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Jo, </w:t>
      </w:r>
      <w:r w:rsidRPr="00640E88">
        <w:rPr>
          <w:rFonts w:ascii="Arial" w:hAnsi="Arial" w:cs="Arial"/>
          <w:b/>
          <w:bCs/>
          <w:sz w:val="22"/>
          <w:szCs w:val="22"/>
        </w:rPr>
        <w:t>NOM I COGNOMS</w:t>
      </w:r>
      <w:r w:rsidRPr="00640E88">
        <w:rPr>
          <w:rFonts w:ascii="Arial" w:hAnsi="Arial" w:cs="Arial"/>
          <w:sz w:val="22"/>
          <w:szCs w:val="22"/>
        </w:rPr>
        <w:t xml:space="preserve">, en qualitat de </w:t>
      </w:r>
      <w:r w:rsidRPr="00640E88">
        <w:rPr>
          <w:rFonts w:ascii="Arial" w:hAnsi="Arial" w:cs="Arial"/>
          <w:b/>
          <w:bCs/>
          <w:sz w:val="22"/>
          <w:szCs w:val="22"/>
        </w:rPr>
        <w:t xml:space="preserve">XXX </w:t>
      </w:r>
      <w:r w:rsidRPr="00640E88">
        <w:rPr>
          <w:rFonts w:ascii="Arial" w:hAnsi="Arial" w:cs="Arial"/>
          <w:sz w:val="22"/>
          <w:szCs w:val="22"/>
        </w:rPr>
        <w:t xml:space="preserve">de l’estudi titulat: </w:t>
      </w:r>
      <w:r w:rsidRPr="00640E88">
        <w:rPr>
          <w:rFonts w:ascii="Arial" w:hAnsi="Arial" w:cs="Arial"/>
          <w:b/>
          <w:bCs/>
          <w:sz w:val="22"/>
          <w:szCs w:val="22"/>
        </w:rPr>
        <w:t>“TÍTOL DEL PROJECTE”</w:t>
      </w:r>
      <w:r w:rsidRPr="00640E88">
        <w:rPr>
          <w:rFonts w:ascii="Arial" w:hAnsi="Arial" w:cs="Arial"/>
          <w:sz w:val="22"/>
          <w:szCs w:val="22"/>
        </w:rPr>
        <w:t>, declara que:</w:t>
      </w:r>
    </w:p>
    <w:p w14:paraId="5B1ACC59" w14:textId="77777777" w:rsidR="00640E88" w:rsidRPr="00640E88" w:rsidRDefault="00640E88" w:rsidP="00640E88">
      <w:pPr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-</w:t>
      </w:r>
      <w:r w:rsidRPr="00640E88">
        <w:rPr>
          <w:rFonts w:ascii="Arial" w:hAnsi="Arial" w:cs="Arial"/>
          <w:sz w:val="22"/>
          <w:szCs w:val="22"/>
        </w:rPr>
        <w:tab/>
        <w:t>L’anàlisi d’aquestes dades no suposa cap cost addicional per la institució.</w:t>
      </w:r>
    </w:p>
    <w:p w14:paraId="2E1E67BF" w14:textId="77777777" w:rsidR="00640E88" w:rsidRPr="00640E88" w:rsidRDefault="00640E88" w:rsidP="00640E88">
      <w:pPr>
        <w:ind w:left="705" w:hanging="705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- </w:t>
      </w:r>
      <w:r w:rsidRPr="00640E88">
        <w:rPr>
          <w:rFonts w:ascii="Arial" w:hAnsi="Arial" w:cs="Arial"/>
          <w:sz w:val="22"/>
          <w:szCs w:val="22"/>
        </w:rPr>
        <w:tab/>
        <w:t>Les practiques addicionals d’aquest estudi que no formen part de la pràctica clínica habitual no suposen cap cost per a la institució.</w:t>
      </w:r>
    </w:p>
    <w:p w14:paraId="5153A16F" w14:textId="01C30774" w:rsidR="00640E88" w:rsidRDefault="00640E88" w:rsidP="00640E88">
      <w:pPr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- </w:t>
      </w:r>
      <w:r w:rsidRPr="00640E88">
        <w:rPr>
          <w:rFonts w:ascii="Arial" w:hAnsi="Arial" w:cs="Arial"/>
          <w:sz w:val="22"/>
          <w:szCs w:val="22"/>
        </w:rPr>
        <w:tab/>
        <w:t>Aquest estudi no disposa de finançament.</w:t>
      </w:r>
    </w:p>
    <w:p w14:paraId="056FC893" w14:textId="77777777" w:rsidR="00640E88" w:rsidRPr="00640E88" w:rsidRDefault="00640E88" w:rsidP="00640E88">
      <w:pPr>
        <w:rPr>
          <w:rFonts w:ascii="Arial" w:hAnsi="Arial" w:cs="Arial"/>
          <w:sz w:val="22"/>
          <w:szCs w:val="22"/>
        </w:rPr>
      </w:pPr>
    </w:p>
    <w:p w14:paraId="1064FF76" w14:textId="77777777" w:rsidR="00640E88" w:rsidRPr="00640E88" w:rsidRDefault="00640E88" w:rsidP="00640E88">
      <w:pPr>
        <w:pStyle w:val="Pargrafdellista"/>
        <w:numPr>
          <w:ilvl w:val="0"/>
          <w:numId w:val="2"/>
        </w:numPr>
        <w:spacing w:line="279" w:lineRule="auto"/>
        <w:rPr>
          <w:rFonts w:ascii="Arial" w:hAnsi="Arial" w:cs="Arial"/>
          <w:b/>
          <w:bCs/>
          <w:sz w:val="22"/>
          <w:szCs w:val="22"/>
        </w:rPr>
      </w:pPr>
      <w:r w:rsidRPr="00640E88">
        <w:rPr>
          <w:rFonts w:ascii="Arial" w:hAnsi="Arial" w:cs="Arial"/>
          <w:b/>
          <w:bCs/>
          <w:sz w:val="22"/>
          <w:szCs w:val="22"/>
        </w:rPr>
        <w:t>LES PRÀCTIQUES ADDICIONALS SUPOSEN UN COST PER A LA INSTITUCIÓ/CENTRE</w:t>
      </w:r>
    </w:p>
    <w:p w14:paraId="0DA90712" w14:textId="77777777" w:rsidR="00640E88" w:rsidRPr="00640E88" w:rsidRDefault="00640E88" w:rsidP="00640E88">
      <w:pPr>
        <w:rPr>
          <w:rFonts w:ascii="Arial" w:hAnsi="Arial" w:cs="Arial"/>
          <w:sz w:val="22"/>
          <w:szCs w:val="22"/>
        </w:rPr>
      </w:pPr>
      <w:r w:rsidRPr="00640E88">
        <w:rPr>
          <w:rFonts w:ascii="Arial" w:eastAsia="Aptos" w:hAnsi="Arial" w:cs="Arial"/>
          <w:sz w:val="22"/>
          <w:szCs w:val="22"/>
        </w:rPr>
        <w:t>En cas que l'estudi inclogui procediments fora de la pràctica clínica habitual (p. ex., analítiques addicionals), s'ha d'indicar expressament l'entitat responsable d'assumir-ne el cost.</w:t>
      </w:r>
    </w:p>
    <w:p w14:paraId="2880EFAB" w14:textId="77777777" w:rsidR="00640E88" w:rsidRPr="00640E88" w:rsidRDefault="00640E88" w:rsidP="00640E88">
      <w:pPr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Adjuntem una taula d’exemple de potencials pràctiques addicionals que s’ha d’indicar el cost i qui l’assumeix: 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824"/>
        <w:gridCol w:w="2855"/>
        <w:gridCol w:w="2815"/>
      </w:tblGrid>
      <w:tr w:rsidR="00640E88" w:rsidRPr="00640E88" w14:paraId="1DC56A45" w14:textId="77777777" w:rsidTr="003C7BBD">
        <w:tc>
          <w:tcPr>
            <w:tcW w:w="3005" w:type="dxa"/>
            <w:shd w:val="clear" w:color="auto" w:fill="F6C5AC" w:themeFill="accent2" w:themeFillTint="66"/>
          </w:tcPr>
          <w:p w14:paraId="75773A73" w14:textId="77777777" w:rsidR="00640E88" w:rsidRPr="00640E88" w:rsidRDefault="00640E88" w:rsidP="003C7BBD">
            <w:pPr>
              <w:rPr>
                <w:rFonts w:ascii="Arial" w:eastAsia="Aptos" w:hAnsi="Arial" w:cs="Arial"/>
                <w:b/>
                <w:bCs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b/>
                <w:bCs/>
                <w:sz w:val="22"/>
                <w:szCs w:val="22"/>
                <w:lang w:val="ca-ES"/>
              </w:rPr>
              <w:t>PRÀCTICA</w:t>
            </w:r>
          </w:p>
        </w:tc>
        <w:tc>
          <w:tcPr>
            <w:tcW w:w="3005" w:type="dxa"/>
            <w:shd w:val="clear" w:color="auto" w:fill="F6C5AC" w:themeFill="accent2" w:themeFillTint="66"/>
          </w:tcPr>
          <w:p w14:paraId="7A0A4AFB" w14:textId="77777777" w:rsidR="00640E88" w:rsidRPr="00640E88" w:rsidRDefault="00640E88" w:rsidP="003C7BBD">
            <w:pPr>
              <w:rPr>
                <w:rFonts w:ascii="Arial" w:eastAsia="Aptos" w:hAnsi="Arial" w:cs="Arial"/>
                <w:b/>
                <w:bCs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b/>
                <w:bCs/>
                <w:sz w:val="22"/>
                <w:szCs w:val="22"/>
                <w:lang w:val="ca-ES"/>
              </w:rPr>
              <w:t>PRESSUPOST</w:t>
            </w:r>
          </w:p>
        </w:tc>
        <w:tc>
          <w:tcPr>
            <w:tcW w:w="3006" w:type="dxa"/>
            <w:shd w:val="clear" w:color="auto" w:fill="F6C5AC" w:themeFill="accent2" w:themeFillTint="66"/>
          </w:tcPr>
          <w:p w14:paraId="77EB6D1A" w14:textId="77777777" w:rsidR="00640E88" w:rsidRPr="00640E88" w:rsidRDefault="00640E88" w:rsidP="003C7BBD">
            <w:pPr>
              <w:rPr>
                <w:rFonts w:ascii="Arial" w:eastAsia="Aptos" w:hAnsi="Arial" w:cs="Arial"/>
                <w:b/>
                <w:bCs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b/>
                <w:bCs/>
                <w:sz w:val="22"/>
                <w:szCs w:val="22"/>
                <w:lang w:val="ca-ES"/>
              </w:rPr>
              <w:t>QUI ASSUMEIX EL COST</w:t>
            </w:r>
          </w:p>
        </w:tc>
      </w:tr>
      <w:tr w:rsidR="00640E88" w:rsidRPr="00640E88" w14:paraId="14ACFA0F" w14:textId="77777777" w:rsidTr="003C7BBD">
        <w:tc>
          <w:tcPr>
            <w:tcW w:w="3005" w:type="dxa"/>
          </w:tcPr>
          <w:p w14:paraId="398A9B3B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Analítiques extra</w:t>
            </w:r>
          </w:p>
        </w:tc>
        <w:tc>
          <w:tcPr>
            <w:tcW w:w="3005" w:type="dxa"/>
          </w:tcPr>
          <w:p w14:paraId="1571E8D3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</w:tcPr>
          <w:p w14:paraId="4DFD9794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XX</w:t>
            </w:r>
          </w:p>
        </w:tc>
      </w:tr>
      <w:tr w:rsidR="00640E88" w:rsidRPr="00640E88" w14:paraId="542CFEBC" w14:textId="77777777" w:rsidTr="003C7BBD">
        <w:tc>
          <w:tcPr>
            <w:tcW w:w="3005" w:type="dxa"/>
          </w:tcPr>
          <w:p w14:paraId="4B01DD80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lastRenderedPageBreak/>
              <w:t xml:space="preserve">Cost material </w:t>
            </w:r>
          </w:p>
        </w:tc>
        <w:tc>
          <w:tcPr>
            <w:tcW w:w="3005" w:type="dxa"/>
          </w:tcPr>
          <w:p w14:paraId="219B5F5A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</w:tcPr>
          <w:p w14:paraId="60A5D017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XX</w:t>
            </w:r>
          </w:p>
        </w:tc>
      </w:tr>
      <w:tr w:rsidR="00640E88" w:rsidRPr="00640E88" w14:paraId="247006A1" w14:textId="77777777" w:rsidTr="003C7BBD">
        <w:tc>
          <w:tcPr>
            <w:tcW w:w="3005" w:type="dxa"/>
          </w:tcPr>
          <w:p w14:paraId="5D356037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Transport de mostres</w:t>
            </w:r>
          </w:p>
        </w:tc>
        <w:tc>
          <w:tcPr>
            <w:tcW w:w="3005" w:type="dxa"/>
          </w:tcPr>
          <w:p w14:paraId="63B909BA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</w:tcPr>
          <w:p w14:paraId="4CB7060D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XX</w:t>
            </w:r>
          </w:p>
        </w:tc>
      </w:tr>
      <w:tr w:rsidR="00640E88" w:rsidRPr="00640E88" w14:paraId="32BD0069" w14:textId="77777777" w:rsidTr="003C7BBD">
        <w:tc>
          <w:tcPr>
            <w:tcW w:w="3005" w:type="dxa"/>
          </w:tcPr>
          <w:p w14:paraId="78BB0329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Transcripció d’entrevistes</w:t>
            </w:r>
          </w:p>
        </w:tc>
        <w:tc>
          <w:tcPr>
            <w:tcW w:w="3005" w:type="dxa"/>
          </w:tcPr>
          <w:p w14:paraId="39753055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</w:tcPr>
          <w:p w14:paraId="5FCC1135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XX</w:t>
            </w:r>
          </w:p>
        </w:tc>
      </w:tr>
      <w:tr w:rsidR="00640E88" w:rsidRPr="00640E88" w14:paraId="4329E440" w14:textId="77777777" w:rsidTr="003C7BBD">
        <w:tc>
          <w:tcPr>
            <w:tcW w:w="3005" w:type="dxa"/>
          </w:tcPr>
          <w:p w14:paraId="17C5940A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Anàlisi de dades</w:t>
            </w:r>
          </w:p>
        </w:tc>
        <w:tc>
          <w:tcPr>
            <w:tcW w:w="3005" w:type="dxa"/>
          </w:tcPr>
          <w:p w14:paraId="11CCF996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XX €</w:t>
            </w:r>
          </w:p>
        </w:tc>
        <w:tc>
          <w:tcPr>
            <w:tcW w:w="3006" w:type="dxa"/>
          </w:tcPr>
          <w:p w14:paraId="7F8F9A93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XX</w:t>
            </w:r>
          </w:p>
        </w:tc>
      </w:tr>
      <w:tr w:rsidR="00640E88" w:rsidRPr="00640E88" w14:paraId="076F4F7D" w14:textId="77777777" w:rsidTr="003C7BBD">
        <w:tc>
          <w:tcPr>
            <w:tcW w:w="3005" w:type="dxa"/>
          </w:tcPr>
          <w:p w14:paraId="392645FD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  <w:r w:rsidRPr="00640E88">
              <w:rPr>
                <w:rFonts w:ascii="Arial" w:eastAsia="Aptos" w:hAnsi="Arial" w:cs="Arial"/>
                <w:sz w:val="22"/>
                <w:szCs w:val="22"/>
                <w:lang w:val="ca-ES"/>
              </w:rPr>
              <w:t>...</w:t>
            </w:r>
          </w:p>
        </w:tc>
        <w:tc>
          <w:tcPr>
            <w:tcW w:w="3005" w:type="dxa"/>
          </w:tcPr>
          <w:p w14:paraId="0C57D37B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3006" w:type="dxa"/>
          </w:tcPr>
          <w:p w14:paraId="2058BD9F" w14:textId="77777777" w:rsidR="00640E88" w:rsidRPr="00640E88" w:rsidRDefault="00640E88" w:rsidP="003C7BBD">
            <w:pPr>
              <w:rPr>
                <w:rFonts w:ascii="Arial" w:eastAsia="Aptos" w:hAnsi="Arial" w:cs="Arial"/>
                <w:sz w:val="22"/>
                <w:szCs w:val="22"/>
                <w:lang w:val="ca-ES"/>
              </w:rPr>
            </w:pPr>
          </w:p>
        </w:tc>
      </w:tr>
    </w:tbl>
    <w:p w14:paraId="54490FE7" w14:textId="77777777" w:rsidR="00640E88" w:rsidRPr="00640E88" w:rsidRDefault="00640E88" w:rsidP="00640E88">
      <w:pPr>
        <w:rPr>
          <w:rFonts w:ascii="Arial" w:eastAsia="Aptos" w:hAnsi="Arial" w:cs="Arial"/>
          <w:sz w:val="22"/>
          <w:szCs w:val="22"/>
        </w:rPr>
      </w:pPr>
    </w:p>
    <w:p w14:paraId="1FD01F33" w14:textId="3D2D6521" w:rsidR="00640E88" w:rsidRDefault="00640E88" w:rsidP="00640E88">
      <w:pPr>
        <w:jc w:val="both"/>
        <w:rPr>
          <w:sz w:val="28"/>
          <w:szCs w:val="28"/>
        </w:rPr>
      </w:pPr>
      <w:r w:rsidRPr="00640E88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118D66E0" wp14:editId="2E89A868">
                <wp:extent cx="5400040" cy="381000"/>
                <wp:effectExtent l="0" t="0" r="10160" b="19050"/>
                <wp:docPr id="119688700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40" cy="381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49E0FD" w14:textId="0AE8EB3B" w:rsidR="00640E88" w:rsidRPr="00640E88" w:rsidRDefault="00640E88" w:rsidP="00640E88">
                            <w:pPr>
                              <w:spacing w:line="276" w:lineRule="auto"/>
                              <w:jc w:val="center"/>
                              <w:rPr>
                                <w:rFonts w:eastAsia="Aptos" w:hAnsi="Aptos" w:cs="Aptos"/>
                                <w:b/>
                                <w:bCs/>
                                <w:color w:val="000000"/>
                                <w:lang w:val="es-ES"/>
                              </w:rPr>
                            </w:pPr>
                            <w:r>
                              <w:rPr>
                                <w:rFonts w:eastAsia="Aptos" w:hAnsi="Aptos" w:cs="Aptos"/>
                                <w:b/>
                                <w:bCs/>
                                <w:color w:val="000000"/>
                                <w:lang w:val="es-ES"/>
                              </w:rPr>
                              <w:t>DECLARACIÓ RESPONSABILITAT D’ESTUDI NO COMERCIAL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w14:anchorId="118D66E0" id="_x0000_s1027" style="width:425.2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" fillcolor="#d8d8d8 [2732]" strokecolor="#7f7f7f [1612]" strokeweight="1.5pt">
                <v:textbox>
                  <w:txbxContent>
                    <w:p w14:paraId="1849E0FD" w14:textId="0AE8EB3B" w:rsidR="00640E88" w:rsidRPr="00640E88" w:rsidRDefault="00640E88" w:rsidP="00640E88">
                      <w:pPr>
                        <w:spacing w:line="276" w:lineRule="auto"/>
                        <w:jc w:val="center"/>
                        <w:rPr>
                          <w:rFonts w:eastAsia="Aptos" w:hAnsi="Aptos" w:cs="Aptos"/>
                          <w:b/>
                          <w:bCs/>
                          <w:color w:val="000000"/>
                          <w:lang w:val="es-ES"/>
                        </w:rPr>
                      </w:pPr>
                      <w:r>
                        <w:rPr>
                          <w:rFonts w:eastAsia="Aptos" w:hAnsi="Aptos" w:cs="Aptos"/>
                          <w:b/>
                          <w:bCs/>
                          <w:color w:val="000000"/>
                          <w:lang w:val="es-ES"/>
                        </w:rPr>
                        <w:t>DECLARACIÓ RESPONSABILITAT D’ESTUDI NO COMERCIAL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260BB6F" w14:textId="77777777" w:rsidR="00640E88" w:rsidRPr="00640E88" w:rsidRDefault="00640E88" w:rsidP="00640E8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Benvolgut, benvolguda, </w:t>
      </w:r>
    </w:p>
    <w:p w14:paraId="140372CF" w14:textId="77777777" w:rsidR="00640E88" w:rsidRPr="00640E88" w:rsidRDefault="00640E88" w:rsidP="00640E8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En referencia a l’estudi: </w:t>
      </w:r>
    </w:p>
    <w:p w14:paraId="63582EBD" w14:textId="77777777" w:rsidR="00640E88" w:rsidRPr="00640E88" w:rsidRDefault="00640E88" w:rsidP="00640E88">
      <w:pPr>
        <w:widowControl w:val="0"/>
        <w:spacing w:before="4" w:after="240"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  <w:highlight w:val="yellow"/>
        </w:rPr>
        <w:t>Títol:</w:t>
      </w:r>
      <w:r w:rsidRPr="00640E88">
        <w:rPr>
          <w:rFonts w:ascii="Arial" w:hAnsi="Arial" w:cs="Arial"/>
          <w:sz w:val="22"/>
          <w:szCs w:val="22"/>
        </w:rPr>
        <w:t xml:space="preserve"> </w:t>
      </w:r>
    </w:p>
    <w:p w14:paraId="4905E3B3" w14:textId="77777777" w:rsidR="00640E88" w:rsidRPr="00640E88" w:rsidRDefault="00640E88" w:rsidP="00640E8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Promotor: </w:t>
      </w:r>
      <w:r w:rsidRPr="00640E88">
        <w:rPr>
          <w:rFonts w:ascii="Arial" w:hAnsi="Arial" w:cs="Arial"/>
          <w:sz w:val="22"/>
          <w:szCs w:val="22"/>
          <w:highlight w:val="yellow"/>
        </w:rPr>
        <w:t>NOM I COGNOMS</w:t>
      </w:r>
    </w:p>
    <w:p w14:paraId="01FD181B" w14:textId="77777777" w:rsidR="00640E88" w:rsidRPr="00640E88" w:rsidRDefault="00640E88" w:rsidP="00640E8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Mitjançant aquest comunicat informem que d'acord al Real Decreto 957/2020 del 3 de Novembre, pel qual es regulen els estudis observacionals amb medicaments declarem que l’estudi es tracta d’una investigació clínica sense ànim comercial i compleix amb les condicions referides en el paràgraf e) de l’article 2.2 del Real Decreto 1090/2015, de 4 de Desembre:</w:t>
      </w:r>
    </w:p>
    <w:p w14:paraId="6592819F" w14:textId="77777777" w:rsidR="00640E88" w:rsidRPr="00640E88" w:rsidRDefault="00640E88" w:rsidP="00640E88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1.º El promotor és </w:t>
      </w:r>
      <w:r w:rsidRPr="00640E88">
        <w:rPr>
          <w:rFonts w:ascii="Arial" w:hAnsi="Arial" w:cs="Arial"/>
          <w:sz w:val="22"/>
          <w:szCs w:val="22"/>
          <w:highlight w:val="yellow"/>
        </w:rPr>
        <w:t>XXX</w:t>
      </w:r>
    </w:p>
    <w:p w14:paraId="4083AB59" w14:textId="77777777" w:rsidR="00640E88" w:rsidRPr="00640E88" w:rsidRDefault="00640E88" w:rsidP="00640E88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2.º La propietat de les dades de la investigació pertanyen a </w:t>
      </w:r>
      <w:r w:rsidRPr="00640E88">
        <w:rPr>
          <w:rFonts w:ascii="Arial" w:hAnsi="Arial" w:cs="Arial"/>
          <w:sz w:val="22"/>
          <w:szCs w:val="22"/>
          <w:highlight w:val="yellow"/>
        </w:rPr>
        <w:t>XXX</w:t>
      </w:r>
      <w:r w:rsidRPr="00640E88">
        <w:rPr>
          <w:rFonts w:ascii="Arial" w:hAnsi="Arial" w:cs="Arial"/>
          <w:sz w:val="22"/>
          <w:szCs w:val="22"/>
        </w:rPr>
        <w:t xml:space="preserve"> des del primer moment de l’estudi.</w:t>
      </w:r>
    </w:p>
    <w:p w14:paraId="1651461C" w14:textId="77777777" w:rsidR="00640E88" w:rsidRPr="00640E88" w:rsidRDefault="00640E88" w:rsidP="00640E88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3.º No hi ha acords entre el promotor i terceres parts que permetin l’ús de  les dades per a finalitats reguladores o que generin una propietat industrial.</w:t>
      </w:r>
    </w:p>
    <w:p w14:paraId="46FB4C4E" w14:textId="77777777" w:rsidR="00640E88" w:rsidRPr="00640E88" w:rsidRDefault="00640E88" w:rsidP="00640E88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4.º El disseny, la realització, el reclutament, la recollida de dades i la comunicació de resultats de la investigació es mantindran sota el control del promotor.</w:t>
      </w:r>
    </w:p>
    <w:p w14:paraId="31AB25A7" w14:textId="77777777" w:rsidR="00640E88" w:rsidRPr="00640E88" w:rsidRDefault="00640E88" w:rsidP="00640E88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>5.º Per les seves característiques, aquests estudis no poden formar part d’un programa de desenvolupament per a una autorització de comercialització d’un producte.</w:t>
      </w:r>
    </w:p>
    <w:p w14:paraId="0DD03EEE" w14:textId="77777777" w:rsidR="00640E88" w:rsidRPr="00640E88" w:rsidRDefault="00640E88" w:rsidP="00640E8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D’altra banda el promotor assumeix íntegrament el cost del projecte mentre no es disposi d’altre finançament públic, al que l’equip investigador es compromet a optar en les següents convocatòries públiques competitives. </w:t>
      </w:r>
    </w:p>
    <w:p w14:paraId="090AD9FA" w14:textId="77777777" w:rsidR="00640E88" w:rsidRPr="00640E88" w:rsidRDefault="00640E88" w:rsidP="00640E8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lastRenderedPageBreak/>
        <w:t xml:space="preserve">No es disposa de finançament però tampoc suposa un cost per la institució per la qual treballa la promotora. </w:t>
      </w:r>
    </w:p>
    <w:p w14:paraId="0058F110" w14:textId="77777777" w:rsidR="00640E88" w:rsidRPr="00640E88" w:rsidRDefault="00640E88" w:rsidP="00640E8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Cordialment, </w:t>
      </w:r>
    </w:p>
    <w:p w14:paraId="6F24B0DA" w14:textId="77777777" w:rsidR="00640E88" w:rsidRPr="00640E88" w:rsidRDefault="00640E88" w:rsidP="00640E8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Firma investigadora principal </w:t>
      </w:r>
      <w:r w:rsidRPr="00640E88">
        <w:rPr>
          <w:rFonts w:ascii="Arial" w:hAnsi="Arial" w:cs="Arial"/>
          <w:sz w:val="22"/>
          <w:szCs w:val="22"/>
        </w:rPr>
        <w:tab/>
      </w:r>
      <w:r w:rsidRPr="00640E88">
        <w:rPr>
          <w:rFonts w:ascii="Arial" w:hAnsi="Arial" w:cs="Arial"/>
          <w:sz w:val="22"/>
          <w:szCs w:val="22"/>
        </w:rPr>
        <w:tab/>
      </w:r>
      <w:r w:rsidRPr="00640E88">
        <w:rPr>
          <w:rFonts w:ascii="Arial" w:hAnsi="Arial" w:cs="Arial"/>
          <w:sz w:val="22"/>
          <w:szCs w:val="22"/>
        </w:rPr>
        <w:tab/>
        <w:t xml:space="preserve">         Firma promotora</w:t>
      </w:r>
    </w:p>
    <w:p w14:paraId="6DA18452" w14:textId="77777777" w:rsidR="00640E88" w:rsidRPr="00640E88" w:rsidRDefault="00640E88" w:rsidP="00640E88">
      <w:pPr>
        <w:widowControl w:val="0"/>
        <w:spacing w:before="4" w:after="240"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  <w:highlight w:val="yellow"/>
        </w:rPr>
        <w:t>(FIRMA PROMOTOR)</w:t>
      </w:r>
      <w:r w:rsidRPr="00640E88">
        <w:rPr>
          <w:rFonts w:ascii="Arial" w:hAnsi="Arial" w:cs="Arial"/>
          <w:sz w:val="22"/>
          <w:szCs w:val="22"/>
          <w:highlight w:val="yellow"/>
        </w:rPr>
        <w:tab/>
      </w:r>
      <w:r w:rsidRPr="00640E88">
        <w:rPr>
          <w:rFonts w:ascii="Arial" w:hAnsi="Arial" w:cs="Arial"/>
          <w:sz w:val="22"/>
          <w:szCs w:val="22"/>
          <w:highlight w:val="yellow"/>
        </w:rPr>
        <w:tab/>
      </w:r>
      <w:r w:rsidRPr="00640E88">
        <w:rPr>
          <w:rFonts w:ascii="Arial" w:hAnsi="Arial" w:cs="Arial"/>
          <w:sz w:val="22"/>
          <w:szCs w:val="22"/>
          <w:highlight w:val="yellow"/>
        </w:rPr>
        <w:tab/>
      </w:r>
      <w:r w:rsidRPr="00640E88">
        <w:rPr>
          <w:rFonts w:ascii="Arial" w:hAnsi="Arial" w:cs="Arial"/>
          <w:sz w:val="22"/>
          <w:szCs w:val="22"/>
          <w:highlight w:val="yellow"/>
        </w:rPr>
        <w:tab/>
        <w:t xml:space="preserve">         (FIRMA IP)</w:t>
      </w:r>
    </w:p>
    <w:p w14:paraId="685E2005" w14:textId="77777777" w:rsidR="00640E88" w:rsidRPr="00640E88" w:rsidRDefault="00640E88" w:rsidP="00640E88">
      <w:pPr>
        <w:pStyle w:val="Textindependent"/>
        <w:widowControl w:val="0"/>
        <w:spacing w:after="0" w:line="312" w:lineRule="auto"/>
        <w:jc w:val="center"/>
        <w:rPr>
          <w:rFonts w:ascii="Arial" w:eastAsia="Arial" w:hAnsi="Arial" w:cs="Arial"/>
          <w:color w:val="000000" w:themeColor="text1"/>
          <w:sz w:val="22"/>
          <w:szCs w:val="22"/>
          <w:lang w:val="es-ES"/>
        </w:rPr>
      </w:pPr>
      <w:r w:rsidRPr="00640E88">
        <w:rPr>
          <w:rFonts w:ascii="Arial" w:eastAsia="Arial" w:hAnsi="Arial" w:cs="Arial"/>
          <w:color w:val="000000" w:themeColor="text1"/>
          <w:sz w:val="22"/>
          <w:szCs w:val="22"/>
          <w:highlight w:val="yellow"/>
          <w:lang w:val="es-ES"/>
        </w:rPr>
        <w:t>XX, a X de X de 202X</w:t>
      </w:r>
    </w:p>
    <w:p w14:paraId="1808A046" w14:textId="2B3CF3AD" w:rsidR="00640E88" w:rsidRDefault="00640E88" w:rsidP="00640E88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1341FB60" w14:textId="1CFBC8A3" w:rsidR="00640E88" w:rsidRDefault="00640E88" w:rsidP="00640E88">
      <w:pPr>
        <w:jc w:val="both"/>
        <w:rPr>
          <w:rFonts w:ascii="Arial" w:hAnsi="Arial" w:cs="Arial"/>
          <w:sz w:val="22"/>
          <w:szCs w:val="22"/>
          <w:lang w:val="es-ES"/>
        </w:rPr>
      </w:pPr>
      <w:r w:rsidRPr="00640E88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024CD150" wp14:editId="6C932297">
                <wp:extent cx="5400040" cy="381000"/>
                <wp:effectExtent l="0" t="0" r="10160" b="19050"/>
                <wp:docPr id="1176915117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40" cy="381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554965" w14:textId="685F7F59" w:rsidR="00640E88" w:rsidRPr="00640E88" w:rsidRDefault="00640E88" w:rsidP="00640E88">
                            <w:pPr>
                              <w:spacing w:line="276" w:lineRule="auto"/>
                              <w:jc w:val="center"/>
                              <w:rPr>
                                <w:rFonts w:eastAsia="Aptos" w:hAnsi="Aptos" w:cs="Aptos"/>
                                <w:b/>
                                <w:bCs/>
                                <w:color w:val="000000"/>
                                <w:lang w:val="es-ES"/>
                              </w:rPr>
                            </w:pPr>
                            <w:r>
                              <w:rPr>
                                <w:rFonts w:eastAsia="Aptos" w:hAnsi="Aptos" w:cs="Aptos"/>
                                <w:b/>
                                <w:bCs/>
                                <w:color w:val="000000"/>
                                <w:lang w:val="es-ES"/>
                              </w:rPr>
                              <w:t>FARMACOVIGILÀNCIA</w:t>
                            </w:r>
                          </w:p>
                        </w:txbxContent>
                      </wps:txbx>
                      <wps:bodyPr anchor="ctr"/>
                    </wps:wsp>
                  </a:graphicData>
                </a:graphic>
              </wp:inline>
            </w:drawing>
          </mc:Choice>
          <mc:Fallback>
            <w:pict>
              <v:rect w14:anchorId="024CD150" id="_x0000_s1028" style="width:425.2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" fillcolor="#d8d8d8 [2732]" strokecolor="#7f7f7f [1612]" strokeweight="1.5pt">
                <v:textbox>
                  <w:txbxContent>
                    <w:p w14:paraId="65554965" w14:textId="685F7F59" w:rsidR="00640E88" w:rsidRPr="00640E88" w:rsidRDefault="00640E88" w:rsidP="00640E88">
                      <w:pPr>
                        <w:spacing w:line="276" w:lineRule="auto"/>
                        <w:jc w:val="center"/>
                        <w:rPr>
                          <w:rFonts w:eastAsia="Aptos" w:hAnsi="Aptos" w:cs="Aptos"/>
                          <w:b/>
                          <w:bCs/>
                          <w:color w:val="000000"/>
                          <w:lang w:val="es-ES"/>
                        </w:rPr>
                      </w:pPr>
                      <w:r>
                        <w:rPr>
                          <w:rFonts w:eastAsia="Aptos" w:hAnsi="Aptos" w:cs="Aptos"/>
                          <w:b/>
                          <w:bCs/>
                          <w:color w:val="000000"/>
                          <w:lang w:val="es-ES"/>
                        </w:rPr>
                        <w:t>FARMACOVIGILÀNCIA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6005C46" w14:textId="4A4288F2" w:rsidR="00640E88" w:rsidRPr="00640E88" w:rsidRDefault="00640E88" w:rsidP="00640E8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40E88">
        <w:rPr>
          <w:rFonts w:ascii="Arial" w:hAnsi="Arial" w:cs="Arial"/>
          <w:sz w:val="22"/>
          <w:szCs w:val="22"/>
        </w:rPr>
        <w:t xml:space="preserve">No es recolliran ni analitzaran esdeveniments adversos/reaccions adverses com a part d'aquesta avaluació. La naturalesa d'aquesta avaluació no intervencionista, mitjançant l'ús de dades secundàries, no compleix els criteris per a la notificació d'esdeveniments adversos, segons el mòdul VI, VI.C.1.2.1.2 de les Bones Pràctiques de </w:t>
      </w:r>
      <w:proofErr w:type="spellStart"/>
      <w:r w:rsidRPr="00640E88">
        <w:rPr>
          <w:rFonts w:ascii="Arial" w:hAnsi="Arial" w:cs="Arial"/>
          <w:sz w:val="22"/>
          <w:szCs w:val="22"/>
        </w:rPr>
        <w:t>Farmacovigilància</w:t>
      </w:r>
      <w:proofErr w:type="spellEnd"/>
      <w:r w:rsidRPr="00640E88">
        <w:rPr>
          <w:rFonts w:ascii="Arial" w:hAnsi="Arial" w:cs="Arial"/>
          <w:sz w:val="22"/>
          <w:szCs w:val="22"/>
        </w:rPr>
        <w:t>.</w:t>
      </w:r>
    </w:p>
    <w:p w14:paraId="7C6C68E0" w14:textId="77777777" w:rsidR="00640E88" w:rsidRPr="00640E88" w:rsidRDefault="00640E88" w:rsidP="00640E88">
      <w:pPr>
        <w:jc w:val="both"/>
        <w:rPr>
          <w:rFonts w:ascii="Arial" w:hAnsi="Arial" w:cs="Arial"/>
          <w:sz w:val="22"/>
          <w:szCs w:val="22"/>
        </w:rPr>
      </w:pPr>
    </w:p>
    <w:sectPr w:rsidR="00640E88" w:rsidRPr="00640E8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0A4FC" w14:textId="77777777" w:rsidR="00ED6D87" w:rsidRDefault="00ED6D87" w:rsidP="00640E88">
      <w:pPr>
        <w:spacing w:after="0" w:line="240" w:lineRule="auto"/>
      </w:pPr>
      <w:r>
        <w:separator/>
      </w:r>
    </w:p>
  </w:endnote>
  <w:endnote w:type="continuationSeparator" w:id="0">
    <w:p w14:paraId="2F3195BF" w14:textId="77777777" w:rsidR="00ED6D87" w:rsidRDefault="00ED6D87" w:rsidP="00640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0A737" w14:textId="77777777" w:rsidR="00ED6D87" w:rsidRDefault="00ED6D87" w:rsidP="00640E88">
      <w:pPr>
        <w:spacing w:after="0" w:line="240" w:lineRule="auto"/>
      </w:pPr>
      <w:r>
        <w:separator/>
      </w:r>
    </w:p>
  </w:footnote>
  <w:footnote w:type="continuationSeparator" w:id="0">
    <w:p w14:paraId="1A526597" w14:textId="77777777" w:rsidR="00ED6D87" w:rsidRDefault="00ED6D87" w:rsidP="00640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03E1A" w14:textId="241E8BE7" w:rsidR="00640E88" w:rsidRDefault="00640E88" w:rsidP="00640E88">
    <w:pPr>
      <w:pStyle w:val="Capalera"/>
      <w:jc w:val="right"/>
    </w:pPr>
    <w:r>
      <w:rPr>
        <w:noProof/>
      </w:rPr>
      <w:drawing>
        <wp:inline distT="0" distB="0" distL="0" distR="0" wp14:anchorId="42E9D5B7" wp14:editId="1FB89B2F">
          <wp:extent cx="920333" cy="1136884"/>
          <wp:effectExtent l="0" t="0" r="0" b="0"/>
          <wp:docPr id="209186366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863669" name="Picture 20918636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0333" cy="1136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E39DB"/>
    <w:multiLevelType w:val="hybridMultilevel"/>
    <w:tmpl w:val="CA7EC5C8"/>
    <w:lvl w:ilvl="0" w:tplc="66926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93467"/>
    <w:multiLevelType w:val="hybridMultilevel"/>
    <w:tmpl w:val="5ABEAD3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219140">
    <w:abstractNumId w:val="1"/>
  </w:num>
  <w:num w:numId="2" w16cid:durableId="1198008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88"/>
    <w:rsid w:val="00640E88"/>
    <w:rsid w:val="00C44C93"/>
    <w:rsid w:val="00ED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653F"/>
  <w15:chartTrackingRefBased/>
  <w15:docId w15:val="{1219216E-A956-4234-AF81-7BD0ABD7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640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640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640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640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640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640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640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640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640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640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640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640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640E8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640E8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640E8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640E8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640E8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640E8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640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640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640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640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0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640E8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640E8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640E8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640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640E8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640E88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640E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40E88"/>
  </w:style>
  <w:style w:type="paragraph" w:styleId="Peu">
    <w:name w:val="footer"/>
    <w:basedOn w:val="Normal"/>
    <w:link w:val="PeuCar"/>
    <w:uiPriority w:val="99"/>
    <w:unhideWhenUsed/>
    <w:rsid w:val="00640E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40E88"/>
  </w:style>
  <w:style w:type="table" w:styleId="Taulaambquadrcula">
    <w:name w:val="Table Grid"/>
    <w:basedOn w:val="Taulanormal"/>
    <w:uiPriority w:val="59"/>
    <w:rsid w:val="00640E88"/>
    <w:pPr>
      <w:spacing w:after="0" w:line="240" w:lineRule="auto"/>
    </w:pPr>
    <w:rPr>
      <w:kern w:val="0"/>
      <w:lang w:val="es-E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independent">
    <w:name w:val="Body Text"/>
    <w:basedOn w:val="Normal"/>
    <w:link w:val="TextindependentCar"/>
    <w:rsid w:val="00640E88"/>
    <w:pPr>
      <w:spacing w:after="120" w:line="240" w:lineRule="auto"/>
    </w:pPr>
    <w:rPr>
      <w:rFonts w:ascii="Courier New" w:eastAsia="Times New Roman" w:hAnsi="Courier New" w:cs="Times New Roman"/>
      <w:kern w:val="0"/>
      <w:szCs w:val="20"/>
      <w:lang w:eastAsia="es-ES"/>
      <w14:ligatures w14:val="none"/>
    </w:rPr>
  </w:style>
  <w:style w:type="character" w:customStyle="1" w:styleId="TextindependentCar">
    <w:name w:val="Text independent Car"/>
    <w:basedOn w:val="Lletraperdefectedelpargraf"/>
    <w:link w:val="Textindependent"/>
    <w:rsid w:val="00640E88"/>
    <w:rPr>
      <w:rFonts w:ascii="Courier New" w:eastAsia="Times New Roman" w:hAnsi="Courier New" w:cs="Times New Roman"/>
      <w:kern w:val="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B85270D92FE146BE51139F19242CF5" ma:contentTypeVersion="3" ma:contentTypeDescription="Crear nuevo documento." ma:contentTypeScope="" ma:versionID="ca0b9422bac658798678568ffd5f611d">
  <xsd:schema xmlns:xsd="http://www.w3.org/2001/XMLSchema" xmlns:xs="http://www.w3.org/2001/XMLSchema" xmlns:p="http://schemas.microsoft.com/office/2006/metadata/properties" xmlns:ns2="1614960f-66af-44e3-8794-0a370f748247" targetNamespace="http://schemas.microsoft.com/office/2006/metadata/properties" ma:root="true" ma:fieldsID="0d9874ac74c480b6cca21ad3715e8086" ns2:_="">
    <xsd:import namespace="1614960f-66af-44e3-8794-0a370f748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4960f-66af-44e3-8794-0a370f748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5ED9D4-632F-4A59-BB4A-A04372C94464}"/>
</file>

<file path=customXml/itemProps2.xml><?xml version="1.0" encoding="utf-8"?>
<ds:datastoreItem xmlns:ds="http://schemas.openxmlformats.org/officeDocument/2006/customXml" ds:itemID="{68EB2A36-39C1-4BC0-A727-6F237AD35E6D}"/>
</file>

<file path=customXml/itemProps3.xml><?xml version="1.0" encoding="utf-8"?>
<ds:datastoreItem xmlns:ds="http://schemas.openxmlformats.org/officeDocument/2006/customXml" ds:itemID="{62F9329E-95A4-4684-A752-149680FBCE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Fuster</dc:creator>
  <cp:keywords/>
  <dc:description/>
  <cp:lastModifiedBy>Aina Fuster</cp:lastModifiedBy>
  <cp:revision>1</cp:revision>
  <dcterms:created xsi:type="dcterms:W3CDTF">2026-07-08T12:00:00Z</dcterms:created>
  <dcterms:modified xsi:type="dcterms:W3CDTF">2026-07-08T12:15:00Z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0x0101009BB85270D92FE146BE51139F19242CF5</vt:lpwstr>
  </property>
</Properties>
</file>